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934" w:rsidRPr="003F5934" w:rsidRDefault="00B67020" w:rsidP="001F4EFA">
      <w:pPr>
        <w:pStyle w:val="a3"/>
        <w:jc w:val="both"/>
        <w:rPr>
          <w:sz w:val="24"/>
          <w:szCs w:val="24"/>
        </w:rPr>
      </w:pPr>
      <w:r>
        <w:rPr>
          <w:sz w:val="24"/>
          <w:szCs w:val="24"/>
        </w:rPr>
        <w:t>3GPP TSG-RAN WG2 Meeting #116</w:t>
      </w:r>
      <w:r w:rsidR="003F5934" w:rsidRPr="003F5934">
        <w:rPr>
          <w:sz w:val="24"/>
          <w:szCs w:val="24"/>
        </w:rPr>
        <w:t xml:space="preserve"> electronic</w:t>
      </w:r>
      <w:r w:rsidR="003F5934" w:rsidRPr="003F5934">
        <w:rPr>
          <w:sz w:val="24"/>
          <w:szCs w:val="24"/>
        </w:rPr>
        <w:tab/>
      </w:r>
      <w:r w:rsidR="003F5934">
        <w:rPr>
          <w:sz w:val="24"/>
          <w:szCs w:val="24"/>
        </w:rPr>
        <w:t xml:space="preserve">             </w:t>
      </w:r>
      <w:r w:rsidR="0002075D">
        <w:rPr>
          <w:sz w:val="24"/>
          <w:szCs w:val="24"/>
        </w:rPr>
        <w:t xml:space="preserve">        </w:t>
      </w:r>
      <w:r w:rsidR="008627BD">
        <w:rPr>
          <w:sz w:val="24"/>
          <w:szCs w:val="24"/>
        </w:rPr>
        <w:t>R2-</w:t>
      </w:r>
      <w:r w:rsidR="0012743B">
        <w:rPr>
          <w:sz w:val="24"/>
          <w:szCs w:val="24"/>
        </w:rPr>
        <w:t>2111104</w:t>
      </w:r>
    </w:p>
    <w:p w:rsidR="003F5934" w:rsidRPr="003F5934" w:rsidRDefault="00422012" w:rsidP="003F5934">
      <w:pPr>
        <w:tabs>
          <w:tab w:val="left" w:pos="1701"/>
          <w:tab w:val="right" w:pos="9923"/>
        </w:tabs>
        <w:spacing w:before="120"/>
        <w:rPr>
          <w:rFonts w:ascii="Arial" w:eastAsia="SimSun" w:hAnsi="Arial" w:cs="Times New Roman"/>
          <w:b/>
          <w:noProof/>
          <w:kern w:val="0"/>
          <w:szCs w:val="24"/>
          <w:lang w:val="en-GB" w:eastAsia="ja-JP"/>
        </w:rPr>
      </w:pPr>
      <w:r>
        <w:rPr>
          <w:rFonts w:ascii="Arial" w:eastAsia="SimSun" w:hAnsi="Arial" w:cs="Times New Roman"/>
          <w:b/>
          <w:noProof/>
          <w:kern w:val="0"/>
          <w:szCs w:val="24"/>
          <w:lang w:val="en-GB" w:eastAsia="ja-JP"/>
        </w:rPr>
        <w:t xml:space="preserve">Online, </w:t>
      </w:r>
      <w:r w:rsidR="00B67020">
        <w:rPr>
          <w:rFonts w:ascii="Arial" w:eastAsia="SimSun" w:hAnsi="Arial" w:cs="Times New Roman"/>
          <w:b/>
          <w:noProof/>
          <w:kern w:val="0"/>
          <w:szCs w:val="24"/>
          <w:lang w:val="en-GB" w:eastAsia="ja-JP"/>
        </w:rPr>
        <w:t>1</w:t>
      </w:r>
      <w:r w:rsidR="00B67020">
        <w:rPr>
          <w:rFonts w:ascii="Arial" w:eastAsia="SimSun" w:hAnsi="Arial" w:cs="Times New Roman"/>
          <w:b/>
          <w:noProof/>
          <w:kern w:val="0"/>
          <w:szCs w:val="24"/>
          <w:vertAlign w:val="superscript"/>
          <w:lang w:val="en-GB" w:eastAsia="ja-JP"/>
        </w:rPr>
        <w:t>st</w:t>
      </w:r>
      <w:r w:rsidR="00B67020">
        <w:rPr>
          <w:rFonts w:ascii="Arial" w:eastAsia="SimSun" w:hAnsi="Arial" w:cs="Times New Roman"/>
          <w:b/>
          <w:noProof/>
          <w:kern w:val="0"/>
          <w:szCs w:val="24"/>
          <w:lang w:val="en-GB" w:eastAsia="ja-JP"/>
        </w:rPr>
        <w:t xml:space="preserve"> – 12</w:t>
      </w:r>
      <w:r w:rsidR="00E90359" w:rsidRPr="00E90359">
        <w:rPr>
          <w:rFonts w:ascii="Arial" w:eastAsia="SimSun" w:hAnsi="Arial" w:cs="Times New Roman"/>
          <w:b/>
          <w:noProof/>
          <w:kern w:val="0"/>
          <w:szCs w:val="24"/>
          <w:vertAlign w:val="superscript"/>
          <w:lang w:val="en-GB" w:eastAsia="ja-JP"/>
        </w:rPr>
        <w:t>th</w:t>
      </w:r>
      <w:r w:rsidR="00E90359">
        <w:rPr>
          <w:rFonts w:ascii="Arial" w:eastAsia="SimSun" w:hAnsi="Arial" w:cs="Times New Roman"/>
          <w:b/>
          <w:noProof/>
          <w:kern w:val="0"/>
          <w:szCs w:val="24"/>
          <w:lang w:val="en-GB" w:eastAsia="ja-JP"/>
        </w:rPr>
        <w:t xml:space="preserve"> </w:t>
      </w:r>
      <w:r w:rsidR="00B67020">
        <w:rPr>
          <w:rFonts w:ascii="Arial" w:eastAsia="SimSun" w:hAnsi="Arial" w:cs="Times New Roman"/>
          <w:b/>
          <w:noProof/>
          <w:kern w:val="0"/>
          <w:szCs w:val="24"/>
          <w:lang w:val="en-GB" w:eastAsia="ja-JP"/>
        </w:rPr>
        <w:t>November</w:t>
      </w:r>
      <w:r w:rsidR="004141D8">
        <w:rPr>
          <w:rFonts w:ascii="Arial" w:eastAsia="SimSun" w:hAnsi="Arial" w:cs="Times New Roman"/>
          <w:b/>
          <w:noProof/>
          <w:kern w:val="0"/>
          <w:szCs w:val="24"/>
          <w:lang w:val="en-GB" w:eastAsia="ja-JP"/>
        </w:rPr>
        <w:t>, 2021</w:t>
      </w:r>
    </w:p>
    <w:p w:rsidR="00F320FC" w:rsidRPr="00CC5000" w:rsidRDefault="00F320FC" w:rsidP="00F320FC">
      <w:pPr>
        <w:pStyle w:val="a3"/>
        <w:rPr>
          <w:rFonts w:eastAsia="MS Gothic"/>
          <w:bCs/>
          <w:noProof w:val="0"/>
          <w:sz w:val="24"/>
        </w:rPr>
      </w:pPr>
    </w:p>
    <w:p w:rsidR="00F320FC" w:rsidRPr="00B266B0" w:rsidRDefault="00F320FC" w:rsidP="00F320F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5D49">
        <w:rPr>
          <w:rFonts w:cs="Arial"/>
          <w:b/>
          <w:bCs/>
          <w:sz w:val="24"/>
          <w:lang w:eastAsia="ja-JP"/>
        </w:rPr>
        <w:t>8.5.3</w:t>
      </w:r>
      <w:bookmarkStart w:id="0" w:name="_GoBack"/>
      <w:bookmarkEnd w:id="0"/>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CE63DF"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9C0DDD">
        <w:rPr>
          <w:rFonts w:ascii="Arial" w:hAnsi="Arial" w:cs="Arial"/>
          <w:b/>
          <w:bCs/>
        </w:rPr>
        <w:t>Remaining issue</w:t>
      </w:r>
      <w:r w:rsidR="0012743B">
        <w:rPr>
          <w:rFonts w:ascii="Arial" w:hAnsi="Arial" w:cs="Arial"/>
          <w:b/>
          <w:bCs/>
        </w:rPr>
        <w:t>s</w:t>
      </w:r>
      <w:r w:rsidR="009C0DDD">
        <w:rPr>
          <w:rFonts w:ascii="Arial" w:hAnsi="Arial" w:cs="Arial"/>
          <w:b/>
          <w:bCs/>
        </w:rPr>
        <w:t xml:space="preserve"> of IIoT in UCE</w:t>
      </w:r>
      <w:r w:rsidR="00720CFB">
        <w:rPr>
          <w:rFonts w:ascii="Arial" w:hAnsi="Arial" w:cs="Arial"/>
          <w:b/>
          <w:bCs/>
        </w:rPr>
        <w:t xml:space="preserve"> </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630F51" w:rsidRDefault="006E33ED" w:rsidP="007904E2">
      <w:pPr>
        <w:spacing w:afterLines="50" w:after="180"/>
        <w:jc w:val="both"/>
        <w:rPr>
          <w:rFonts w:ascii="Times New Roman" w:hAnsi="Times New Roman" w:cs="Times New Roman"/>
          <w:sz w:val="20"/>
        </w:rPr>
      </w:pPr>
      <w:r>
        <w:rPr>
          <w:rFonts w:ascii="Times New Roman" w:hAnsi="Times New Roman" w:cs="Times New Roman"/>
          <w:sz w:val="20"/>
          <w:lang w:val="en-GB"/>
        </w:rPr>
        <w:t>I</w:t>
      </w:r>
      <w:r>
        <w:rPr>
          <w:rFonts w:ascii="Times New Roman" w:hAnsi="Times New Roman" w:cs="Times New Roman"/>
          <w:sz w:val="20"/>
        </w:rPr>
        <w:t xml:space="preserve">n 3GPP </w:t>
      </w:r>
      <w:r w:rsidR="00E74BE4">
        <w:rPr>
          <w:rFonts w:ascii="Times New Roman" w:hAnsi="Times New Roman" w:cs="Times New Roman"/>
          <w:sz w:val="20"/>
        </w:rPr>
        <w:t>Rel-17 NR IIoT/URLLC</w:t>
      </w:r>
      <w:r w:rsidR="00772167">
        <w:rPr>
          <w:rFonts w:ascii="Times New Roman" w:hAnsi="Times New Roman" w:cs="Times New Roman" w:hint="eastAsia"/>
          <w:sz w:val="20"/>
        </w:rPr>
        <w:t>,</w:t>
      </w:r>
      <w:r w:rsidR="00E62AED">
        <w:rPr>
          <w:rFonts w:ascii="Times New Roman" w:hAnsi="Times New Roman" w:cs="Times New Roman"/>
          <w:sz w:val="20"/>
        </w:rPr>
        <w:t xml:space="preserve"> </w:t>
      </w:r>
      <w:r w:rsidR="00E74BE4">
        <w:rPr>
          <w:rFonts w:ascii="Times New Roman" w:hAnsi="Times New Roman" w:cs="Times New Roman"/>
          <w:sz w:val="20"/>
        </w:rPr>
        <w:t>“</w:t>
      </w:r>
      <w:r>
        <w:rPr>
          <w:rFonts w:ascii="Times New Roman" w:hAnsi="Times New Roman" w:cs="Times New Roman"/>
          <w:sz w:val="20"/>
        </w:rPr>
        <w:t>the uplink enhancements for URLLC in unlicensed controlled environments</w:t>
      </w:r>
      <w:r w:rsidR="00AF7EDE">
        <w:rPr>
          <w:rFonts w:ascii="Times New Roman" w:hAnsi="Times New Roman" w:cs="Times New Roman"/>
          <w:sz w:val="20"/>
        </w:rPr>
        <w:t xml:space="preserve"> (UCE)</w:t>
      </w:r>
      <w:r w:rsidR="00E74BE4">
        <w:rPr>
          <w:rFonts w:ascii="Times New Roman" w:hAnsi="Times New Roman" w:cs="Times New Roman"/>
          <w:sz w:val="20"/>
        </w:rPr>
        <w:t>”</w:t>
      </w:r>
      <w:r w:rsidR="001E753D">
        <w:rPr>
          <w:rFonts w:ascii="Times New Roman" w:hAnsi="Times New Roman" w:cs="Times New Roman"/>
          <w:sz w:val="20"/>
        </w:rPr>
        <w:t xml:space="preserve"> has</w:t>
      </w:r>
      <w:r>
        <w:rPr>
          <w:rFonts w:ascii="Times New Roman" w:hAnsi="Times New Roman" w:cs="Times New Roman"/>
          <w:sz w:val="20"/>
        </w:rPr>
        <w:t xml:space="preserve"> been accepted</w:t>
      </w:r>
      <w:r w:rsidR="00E62AED">
        <w:rPr>
          <w:rFonts w:ascii="Times New Roman" w:hAnsi="Times New Roman" w:cs="Times New Roman"/>
          <w:sz w:val="20"/>
        </w:rPr>
        <w:t xml:space="preserve"> to be the work</w:t>
      </w:r>
      <w:r w:rsidR="00F46AA8">
        <w:rPr>
          <w:rFonts w:ascii="Times New Roman" w:hAnsi="Times New Roman" w:cs="Times New Roman"/>
          <w:sz w:val="20"/>
        </w:rPr>
        <w:t>ing</w:t>
      </w:r>
      <w:r w:rsidR="00E62AED">
        <w:rPr>
          <w:rFonts w:ascii="Times New Roman" w:hAnsi="Times New Roman" w:cs="Times New Roman"/>
          <w:sz w:val="20"/>
        </w:rPr>
        <w:t xml:space="preserve"> item</w:t>
      </w:r>
      <w:r w:rsidR="00AF5487">
        <w:rPr>
          <w:rFonts w:ascii="Times New Roman" w:hAnsi="Times New Roman" w:cs="Times New Roman"/>
          <w:sz w:val="20"/>
        </w:rPr>
        <w:t xml:space="preserve">. </w:t>
      </w:r>
      <w:r w:rsidR="007904E2">
        <w:rPr>
          <w:rFonts w:ascii="Times New Roman" w:hAnsi="Times New Roman" w:cs="Times New Roman"/>
          <w:sz w:val="20"/>
        </w:rPr>
        <w:t>The objects focus on</w:t>
      </w:r>
      <w:r w:rsidR="00862EF4">
        <w:rPr>
          <w:rFonts w:ascii="Times New Roman" w:hAnsi="Times New Roman" w:cs="Times New Roman"/>
          <w:sz w:val="20"/>
        </w:rPr>
        <w:t xml:space="preserve"> </w:t>
      </w:r>
      <w:r w:rsidR="007904E2">
        <w:rPr>
          <w:rFonts w:ascii="Times New Roman" w:hAnsi="Times New Roman" w:cs="Times New Roman"/>
          <w:sz w:val="20"/>
        </w:rPr>
        <w:t>[1]:</w:t>
      </w:r>
    </w:p>
    <w:p w:rsidR="007904E2" w:rsidRPr="007904E2" w:rsidRDefault="007904E2" w:rsidP="007904E2">
      <w:pPr>
        <w:pStyle w:val="a7"/>
        <w:widowControl/>
        <w:numPr>
          <w:ilvl w:val="0"/>
          <w:numId w:val="9"/>
        </w:numPr>
        <w:overflowPunct w:val="0"/>
        <w:autoSpaceDE w:val="0"/>
        <w:autoSpaceDN w:val="0"/>
        <w:ind w:leftChars="0"/>
        <w:jc w:val="both"/>
        <w:rPr>
          <w:rFonts w:ascii="Times New Roman" w:hAnsi="Times New Roman" w:cs="Times New Roman"/>
          <w:sz w:val="20"/>
        </w:rPr>
      </w:pPr>
      <w:r w:rsidRPr="007904E2">
        <w:rPr>
          <w:rFonts w:ascii="Times New Roman" w:hAnsi="Times New Roman" w:cs="Times New Roman"/>
          <w:sz w:val="20"/>
        </w:rPr>
        <w:t>Specify support for UE-initiated COT for FBE with minimum specification effort</w:t>
      </w:r>
    </w:p>
    <w:p w:rsidR="00DD19D9" w:rsidRPr="007904E2" w:rsidRDefault="007904E2" w:rsidP="007904E2">
      <w:pPr>
        <w:pStyle w:val="a7"/>
        <w:numPr>
          <w:ilvl w:val="0"/>
          <w:numId w:val="9"/>
        </w:numPr>
        <w:spacing w:afterLines="50" w:after="180"/>
        <w:ind w:leftChars="0" w:hanging="482"/>
        <w:jc w:val="both"/>
        <w:rPr>
          <w:rFonts w:ascii="Times New Roman" w:hAnsi="Times New Roman" w:cs="Times New Roman"/>
          <w:sz w:val="20"/>
        </w:rPr>
      </w:pPr>
      <w:r w:rsidRPr="007904E2">
        <w:rPr>
          <w:rFonts w:ascii="Times New Roman" w:hAnsi="Times New Roman" w:cs="Times New Roman"/>
          <w:sz w:val="20"/>
        </w:rPr>
        <w:t>Harmonizing UL configured-grant enhancements in NR-U and URLLC introduced in Rel-16 to be applicable for unlicensed spectrum</w:t>
      </w:r>
    </w:p>
    <w:p w:rsidR="006E33ED" w:rsidRDefault="001D3F83" w:rsidP="00FA34DF">
      <w:pPr>
        <w:spacing w:beforeLines="50" w:before="180" w:afterLines="50" w:after="180"/>
        <w:jc w:val="both"/>
        <w:outlineLvl w:val="1"/>
        <w:rPr>
          <w:rFonts w:ascii="Times New Roman" w:hAnsi="Times New Roman" w:cs="Times New Roman"/>
          <w:color w:val="000000" w:themeColor="text1"/>
          <w:sz w:val="20"/>
        </w:rPr>
      </w:pPr>
      <w:r w:rsidRPr="00FA34DF">
        <w:rPr>
          <w:rFonts w:ascii="Times New Roman" w:hAnsi="Times New Roman" w:cs="Times New Roman"/>
          <w:sz w:val="20"/>
        </w:rPr>
        <w:t>T</w:t>
      </w:r>
      <w:r w:rsidR="00F25642" w:rsidRPr="00FA34DF">
        <w:rPr>
          <w:rFonts w:ascii="Times New Roman" w:hAnsi="Times New Roman" w:cs="Times New Roman"/>
          <w:sz w:val="20"/>
        </w:rPr>
        <w:t>o harmonize</w:t>
      </w:r>
      <w:r w:rsidR="007904E2" w:rsidRPr="00FA34DF">
        <w:rPr>
          <w:rFonts w:ascii="Times New Roman" w:hAnsi="Times New Roman" w:cs="Times New Roman"/>
          <w:sz w:val="20"/>
        </w:rPr>
        <w:t xml:space="preserve"> UL </w:t>
      </w:r>
      <w:r w:rsidR="00F25642" w:rsidRPr="00FA34DF">
        <w:rPr>
          <w:rFonts w:ascii="Times New Roman" w:hAnsi="Times New Roman" w:cs="Times New Roman"/>
          <w:sz w:val="20"/>
        </w:rPr>
        <w:t>configured-</w:t>
      </w:r>
      <w:r w:rsidR="004969A5" w:rsidRPr="00FA34DF">
        <w:rPr>
          <w:rFonts w:ascii="Times New Roman" w:hAnsi="Times New Roman" w:cs="Times New Roman"/>
          <w:sz w:val="20"/>
        </w:rPr>
        <w:t>grant enhancements for NR-U and IIoT/URLLC in</w:t>
      </w:r>
      <w:r w:rsidR="007904E2" w:rsidRPr="00FA34DF">
        <w:rPr>
          <w:rFonts w:ascii="Times New Roman" w:hAnsi="Times New Roman" w:cs="Times New Roman"/>
          <w:sz w:val="20"/>
        </w:rPr>
        <w:t xml:space="preserve"> unlicensed controlled env</w:t>
      </w:r>
      <w:r w:rsidR="00B5037F" w:rsidRPr="00FA34DF">
        <w:rPr>
          <w:rFonts w:ascii="Times New Roman" w:hAnsi="Times New Roman" w:cs="Times New Roman"/>
          <w:sz w:val="20"/>
        </w:rPr>
        <w:t xml:space="preserve">ironments, </w:t>
      </w:r>
      <w:r w:rsidR="00ED15BD" w:rsidRPr="00FA34DF">
        <w:rPr>
          <w:rFonts w:ascii="Times New Roman" w:hAnsi="Times New Roman" w:cs="Times New Roman"/>
          <w:sz w:val="20"/>
        </w:rPr>
        <w:t>there are some</w:t>
      </w:r>
      <w:r w:rsidR="007904E2" w:rsidRPr="00FA34DF">
        <w:rPr>
          <w:rFonts w:ascii="Times New Roman" w:hAnsi="Times New Roman" w:cs="Times New Roman"/>
          <w:sz w:val="20"/>
        </w:rPr>
        <w:t xml:space="preserve"> issue</w:t>
      </w:r>
      <w:r w:rsidR="00ED15BD" w:rsidRPr="00FA34DF">
        <w:rPr>
          <w:rFonts w:ascii="Times New Roman" w:hAnsi="Times New Roman" w:cs="Times New Roman"/>
          <w:sz w:val="20"/>
        </w:rPr>
        <w:t>s</w:t>
      </w:r>
      <w:r w:rsidR="007904E2" w:rsidRPr="00FA34DF">
        <w:rPr>
          <w:rFonts w:ascii="Times New Roman" w:hAnsi="Times New Roman" w:cs="Times New Roman"/>
          <w:sz w:val="20"/>
        </w:rPr>
        <w:t xml:space="preserve"> need to</w:t>
      </w:r>
      <w:r w:rsidR="003547EC">
        <w:rPr>
          <w:rFonts w:ascii="Times New Roman" w:hAnsi="Times New Roman" w:cs="Times New Roman"/>
          <w:sz w:val="20"/>
        </w:rPr>
        <w:t xml:space="preserve"> be clarified</w:t>
      </w:r>
      <w:r w:rsidR="007904E2" w:rsidRPr="00FA34DF">
        <w:rPr>
          <w:rFonts w:ascii="Times New Roman" w:hAnsi="Times New Roman" w:cs="Times New Roman"/>
          <w:sz w:val="20"/>
        </w:rPr>
        <w:t>.</w:t>
      </w:r>
      <w:r w:rsidR="00ED15BD" w:rsidRPr="00FA34DF">
        <w:rPr>
          <w:rFonts w:ascii="Times New Roman" w:hAnsi="Times New Roman" w:cs="Times New Roman"/>
          <w:sz w:val="20"/>
        </w:rPr>
        <w:t xml:space="preserve"> </w:t>
      </w:r>
    </w:p>
    <w:p w:rsidR="0049124F" w:rsidRPr="003017C6" w:rsidRDefault="00C5305F" w:rsidP="003017C6">
      <w:pPr>
        <w:spacing w:beforeLines="50" w:before="180" w:afterLines="50" w:after="180"/>
        <w:jc w:val="both"/>
        <w:outlineLvl w:val="1"/>
        <w:rPr>
          <w:rFonts w:ascii="Times New Roman" w:hAnsi="Times New Roman" w:cs="Times New Roman"/>
          <w:sz w:val="20"/>
          <w:lang w:val="en-GB"/>
        </w:rPr>
      </w:pPr>
      <w:r>
        <w:rPr>
          <w:rFonts w:ascii="Times New Roman" w:hAnsi="Times New Roman" w:cs="Times New Roman"/>
          <w:sz w:val="20"/>
        </w:rPr>
        <w:t>In the</w:t>
      </w:r>
      <w:r w:rsidR="001E753D">
        <w:rPr>
          <w:rFonts w:ascii="Times New Roman" w:hAnsi="Times New Roman" w:cs="Times New Roman"/>
          <w:sz w:val="20"/>
        </w:rPr>
        <w:t xml:space="preserve"> last RAN2</w:t>
      </w:r>
      <w:r w:rsidR="001E753D">
        <w:rPr>
          <w:rFonts w:ascii="Times New Roman" w:hAnsi="Times New Roman" w:cs="Times New Roman"/>
          <w:sz w:val="20"/>
          <w:lang w:val="en-GB"/>
        </w:rPr>
        <w:t xml:space="preserve"> </w:t>
      </w:r>
      <w:r w:rsidR="00492C93">
        <w:rPr>
          <w:rFonts w:ascii="Times New Roman" w:hAnsi="Times New Roman" w:cs="Times New Roman"/>
          <w:sz w:val="20"/>
          <w:lang w:val="en-GB"/>
        </w:rPr>
        <w:t>115</w:t>
      </w:r>
      <w:r w:rsidR="0049124F" w:rsidRPr="003017C6">
        <w:rPr>
          <w:rFonts w:ascii="Times New Roman" w:hAnsi="Times New Roman" w:cs="Times New Roman"/>
          <w:sz w:val="20"/>
          <w:lang w:val="en-GB"/>
        </w:rPr>
        <w:t xml:space="preserve">-e </w:t>
      </w:r>
      <w:r w:rsidR="001E753D">
        <w:rPr>
          <w:rFonts w:ascii="Times New Roman" w:hAnsi="Times New Roman" w:cs="Times New Roman"/>
          <w:sz w:val="20"/>
          <w:lang w:val="en-GB"/>
        </w:rPr>
        <w:t>meeting</w:t>
      </w:r>
      <w:r w:rsidR="0049124F" w:rsidRPr="003017C6">
        <w:rPr>
          <w:rFonts w:ascii="Times New Roman" w:hAnsi="Times New Roman" w:cs="Times New Roman"/>
          <w:sz w:val="20"/>
          <w:lang w:val="en-GB"/>
        </w:rPr>
        <w:t>,</w:t>
      </w:r>
      <w:r w:rsidR="00495426">
        <w:rPr>
          <w:rFonts w:ascii="Times New Roman" w:hAnsi="Times New Roman" w:cs="Times New Roman"/>
          <w:sz w:val="20"/>
          <w:lang w:val="en-GB"/>
        </w:rPr>
        <w:t xml:space="preserve"> there are</w:t>
      </w:r>
      <w:r>
        <w:rPr>
          <w:rFonts w:ascii="Times New Roman" w:hAnsi="Times New Roman" w:cs="Times New Roman"/>
          <w:sz w:val="20"/>
          <w:lang w:val="en-GB"/>
        </w:rPr>
        <w:t xml:space="preserve"> still have</w:t>
      </w:r>
      <w:r w:rsidR="00495426">
        <w:rPr>
          <w:rFonts w:ascii="Times New Roman" w:hAnsi="Times New Roman" w:cs="Times New Roman"/>
          <w:sz w:val="20"/>
          <w:lang w:val="en-GB"/>
        </w:rPr>
        <w:t xml:space="preserve"> some remaining issues requiring further discussion</w:t>
      </w:r>
      <w:r w:rsidR="00D943D8" w:rsidRPr="003017C6">
        <w:rPr>
          <w:rFonts w:ascii="Times New Roman" w:hAnsi="Times New Roman" w:cs="Times New Roman"/>
          <w:sz w:val="20"/>
          <w:lang w:val="en-GB"/>
        </w:rPr>
        <w:t>.</w:t>
      </w:r>
      <w:r w:rsidR="003017C6" w:rsidRPr="003017C6">
        <w:rPr>
          <w:rFonts w:ascii="Times New Roman" w:hAnsi="Times New Roman" w:cs="Times New Roman"/>
          <w:sz w:val="20"/>
          <w:lang w:val="en-GB"/>
        </w:rPr>
        <w:t xml:space="preserve"> In this contribution, we share our views on these issues.</w:t>
      </w:r>
      <w:r w:rsidR="00D943D8" w:rsidRPr="003017C6">
        <w:rPr>
          <w:rFonts w:ascii="Times New Roman" w:hAnsi="Times New Roman" w:cs="Times New Roman"/>
          <w:sz w:val="20"/>
          <w:lang w:val="en-GB"/>
        </w:rPr>
        <w:t xml:space="preserve"> </w:t>
      </w:r>
    </w:p>
    <w:p w:rsidR="00E510B8" w:rsidRPr="00E510B8" w:rsidRDefault="00F320FC" w:rsidP="00E510B8">
      <w:pPr>
        <w:pStyle w:val="1"/>
        <w:numPr>
          <w:ilvl w:val="0"/>
          <w:numId w:val="4"/>
        </w:numPr>
        <w:ind w:left="482" w:hanging="482"/>
        <w:rPr>
          <w:rFonts w:cs="Arial"/>
        </w:rPr>
      </w:pPr>
      <w:r w:rsidRPr="006F235F">
        <w:rPr>
          <w:rFonts w:cs="Arial"/>
        </w:rPr>
        <w:t>Discussion</w:t>
      </w:r>
    </w:p>
    <w:p w:rsidR="000418A6" w:rsidRPr="00D162AF" w:rsidRDefault="000418A6" w:rsidP="000418A6">
      <w:pPr>
        <w:pStyle w:val="a7"/>
        <w:numPr>
          <w:ilvl w:val="1"/>
          <w:numId w:val="4"/>
        </w:numPr>
        <w:spacing w:beforeLines="50" w:before="180" w:afterLines="50" w:after="180"/>
        <w:ind w:leftChars="0"/>
        <w:jc w:val="both"/>
        <w:outlineLvl w:val="1"/>
        <w:rPr>
          <w:rFonts w:ascii="Arial" w:hAnsi="Arial" w:cs="Arial"/>
          <w:sz w:val="26"/>
          <w:szCs w:val="26"/>
          <w:lang w:val="en-GB"/>
        </w:rPr>
      </w:pPr>
      <w:r w:rsidRPr="00D162AF">
        <w:rPr>
          <w:rFonts w:ascii="Arial" w:hAnsi="Arial" w:cs="Arial"/>
          <w:sz w:val="26"/>
          <w:szCs w:val="26"/>
          <w:lang w:val="en-GB"/>
        </w:rPr>
        <w:t>Deprioritised UL grant when autoTx is not configured and CGRT is configured</w:t>
      </w:r>
    </w:p>
    <w:p w:rsidR="00D943D8" w:rsidRDefault="00132B7E" w:rsidP="00D943D8">
      <w:pPr>
        <w:pStyle w:val="a7"/>
        <w:spacing w:beforeLines="50" w:before="180" w:afterLines="50" w:after="180"/>
        <w:ind w:leftChars="0" w:left="0"/>
        <w:jc w:val="both"/>
        <w:outlineLvl w:val="1"/>
        <w:rPr>
          <w:rFonts w:ascii="Times New Roman" w:hAnsi="Times New Roman" w:cs="Times New Roman"/>
          <w:sz w:val="20"/>
        </w:rPr>
      </w:pPr>
      <w:r>
        <w:rPr>
          <w:rFonts w:ascii="Times New Roman" w:hAnsi="Times New Roman" w:cs="Times New Roman"/>
          <w:sz w:val="20"/>
          <w:lang w:val="en-GB"/>
        </w:rPr>
        <w:t>After the</w:t>
      </w:r>
      <w:r w:rsidR="00C30275">
        <w:rPr>
          <w:rFonts w:ascii="Times New Roman" w:hAnsi="Times New Roman" w:cs="Times New Roman"/>
          <w:sz w:val="20"/>
          <w:lang w:val="en-GB"/>
        </w:rPr>
        <w:t xml:space="preserve"> RAN2 115</w:t>
      </w:r>
      <w:r w:rsidR="00C36641">
        <w:rPr>
          <w:rFonts w:ascii="Times New Roman" w:hAnsi="Times New Roman" w:cs="Times New Roman"/>
          <w:sz w:val="20"/>
          <w:lang w:val="en-GB"/>
        </w:rPr>
        <w:t xml:space="preserve">-e </w:t>
      </w:r>
      <w:r w:rsidR="00B22290">
        <w:rPr>
          <w:rFonts w:ascii="Times New Roman" w:hAnsi="Times New Roman" w:cs="Times New Roman"/>
          <w:sz w:val="20"/>
          <w:lang w:val="en-GB"/>
        </w:rPr>
        <w:t>meeting</w:t>
      </w:r>
      <w:r w:rsidR="00C36641">
        <w:rPr>
          <w:rFonts w:ascii="Times New Roman" w:hAnsi="Times New Roman" w:cs="Times New Roman"/>
          <w:sz w:val="20"/>
          <w:lang w:val="en-GB"/>
        </w:rPr>
        <w:t xml:space="preserve"> [2],</w:t>
      </w:r>
      <w:r w:rsidR="00F1493B">
        <w:rPr>
          <w:rFonts w:ascii="Times New Roman" w:hAnsi="Times New Roman" w:cs="Times New Roman"/>
          <w:sz w:val="20"/>
        </w:rPr>
        <w:t xml:space="preserve"> </w:t>
      </w:r>
      <w:r w:rsidR="00E97656">
        <w:rPr>
          <w:rFonts w:ascii="Times New Roman" w:hAnsi="Times New Roman" w:cs="Times New Roman"/>
          <w:sz w:val="20"/>
        </w:rPr>
        <w:t xml:space="preserve">the </w:t>
      </w:r>
      <w:r w:rsidR="00E97656">
        <w:rPr>
          <w:rFonts w:ascii="Times New Roman" w:hAnsi="Times New Roman" w:cs="Times New Roman"/>
          <w:sz w:val="20"/>
          <w:lang w:val="en-GB"/>
        </w:rPr>
        <w:t>following</w:t>
      </w:r>
      <w:r w:rsidR="00E97656">
        <w:rPr>
          <w:rFonts w:ascii="Times New Roman" w:hAnsi="Times New Roman" w:cs="Times New Roman"/>
          <w:sz w:val="20"/>
        </w:rPr>
        <w:t xml:space="preserve"> </w:t>
      </w:r>
      <w:r w:rsidR="00E97656">
        <w:rPr>
          <w:rFonts w:ascii="Times New Roman" w:hAnsi="Times New Roman" w:cs="Times New Roman"/>
          <w:sz w:val="20"/>
          <w:lang w:val="en-GB"/>
        </w:rPr>
        <w:t>proposal is still requiring further discussion</w:t>
      </w:r>
      <w:r w:rsidR="00F1493B">
        <w:rPr>
          <w:rFonts w:ascii="Times New Roman" w:hAnsi="Times New Roman" w:cs="Times New Roman"/>
          <w:sz w:val="20"/>
        </w:rPr>
        <w:t>:</w:t>
      </w:r>
    </w:p>
    <w:tbl>
      <w:tblPr>
        <w:tblStyle w:val="aa"/>
        <w:tblW w:w="0" w:type="auto"/>
        <w:tblLook w:val="04A0" w:firstRow="1" w:lastRow="0" w:firstColumn="1" w:lastColumn="0" w:noHBand="0" w:noVBand="1"/>
      </w:tblPr>
      <w:tblGrid>
        <w:gridCol w:w="9628"/>
      </w:tblGrid>
      <w:tr w:rsidR="00C36641" w:rsidRPr="00C36641" w:rsidTr="003017C6">
        <w:trPr>
          <w:trHeight w:val="274"/>
        </w:trPr>
        <w:tc>
          <w:tcPr>
            <w:tcW w:w="9628" w:type="dxa"/>
          </w:tcPr>
          <w:p w:rsidR="00C36641" w:rsidRPr="000418A6" w:rsidRDefault="000418A6" w:rsidP="000418A6">
            <w:pPr>
              <w:pStyle w:val="Doc-text2"/>
              <w:ind w:leftChars="19" w:left="409"/>
            </w:pPr>
            <w:r>
              <w:t>Proposal 7 (9/21): If cg-RetransmissionTimer is configured and autonomousTx is not configured, the cg-RetransmissionTimer is not stopped when the associated CG is deprioritized.</w:t>
            </w:r>
          </w:p>
        </w:tc>
      </w:tr>
    </w:tbl>
    <w:p w:rsidR="003511BF" w:rsidRPr="002025C2" w:rsidRDefault="009233DD" w:rsidP="009233DD">
      <w:pPr>
        <w:spacing w:beforeLines="50" w:before="180" w:afterLines="50" w:after="180"/>
        <w:jc w:val="both"/>
        <w:outlineLvl w:val="1"/>
        <w:rPr>
          <w:rFonts w:ascii="Times New Roman" w:hAnsi="Times New Roman" w:cs="Times New Roman"/>
          <w:sz w:val="20"/>
          <w:szCs w:val="20"/>
        </w:rPr>
      </w:pPr>
      <w:r>
        <w:rPr>
          <w:rFonts w:ascii="Times New Roman" w:hAnsi="Times New Roman" w:cs="Times New Roman"/>
          <w:sz w:val="20"/>
          <w:szCs w:val="20"/>
        </w:rPr>
        <w:t>From</w:t>
      </w:r>
      <w:r w:rsidR="00225886">
        <w:rPr>
          <w:rFonts w:ascii="Times New Roman" w:hAnsi="Times New Roman" w:cs="Times New Roman"/>
          <w:sz w:val="20"/>
          <w:szCs w:val="20"/>
        </w:rPr>
        <w:t xml:space="preserve"> our </w:t>
      </w:r>
      <w:r w:rsidR="00225886" w:rsidRPr="00120B71">
        <w:rPr>
          <w:rFonts w:ascii="Times New Roman" w:hAnsi="Times New Roman" w:cs="Times New Roman"/>
          <w:sz w:val="20"/>
          <w:szCs w:val="20"/>
        </w:rPr>
        <w:t>perspective</w:t>
      </w:r>
      <w:r w:rsidR="00225886">
        <w:rPr>
          <w:rFonts w:ascii="Times New Roman" w:hAnsi="Times New Roman" w:cs="Times New Roman"/>
          <w:sz w:val="20"/>
          <w:szCs w:val="20"/>
        </w:rPr>
        <w:t xml:space="preserve">, </w:t>
      </w:r>
      <w:r>
        <w:rPr>
          <w:rFonts w:ascii="Times New Roman" w:hAnsi="Times New Roman" w:cs="Times New Roman"/>
          <w:sz w:val="20"/>
          <w:szCs w:val="20"/>
        </w:rPr>
        <w:t xml:space="preserve">if </w:t>
      </w:r>
      <w:r w:rsidR="00041175" w:rsidRPr="002025C2">
        <w:rPr>
          <w:rFonts w:ascii="Times New Roman" w:hAnsi="Times New Roman" w:cs="Times New Roman"/>
          <w:sz w:val="20"/>
          <w:szCs w:val="20"/>
        </w:rPr>
        <w:t>cg-retransmission tim</w:t>
      </w:r>
      <w:r w:rsidR="00EE29C5">
        <w:rPr>
          <w:rFonts w:ascii="Times New Roman" w:hAnsi="Times New Roman" w:cs="Times New Roman"/>
          <w:sz w:val="20"/>
          <w:szCs w:val="20"/>
        </w:rPr>
        <w:t>er is configured and autonomous</w:t>
      </w:r>
      <w:r w:rsidR="00041175" w:rsidRPr="002025C2">
        <w:rPr>
          <w:rFonts w:ascii="Times New Roman" w:hAnsi="Times New Roman" w:cs="Times New Roman"/>
          <w:sz w:val="20"/>
          <w:szCs w:val="20"/>
        </w:rPr>
        <w:t>Tx is not configured</w:t>
      </w:r>
      <w:r>
        <w:rPr>
          <w:rFonts w:ascii="Times New Roman" w:hAnsi="Times New Roman" w:cs="Times New Roman"/>
          <w:sz w:val="20"/>
          <w:szCs w:val="20"/>
        </w:rPr>
        <w:t>,</w:t>
      </w:r>
      <w:r w:rsidR="002C52EA" w:rsidRPr="002025C2">
        <w:rPr>
          <w:rFonts w:ascii="Times New Roman" w:hAnsi="Times New Roman" w:cs="Times New Roman"/>
          <w:sz w:val="20"/>
          <w:szCs w:val="20"/>
        </w:rPr>
        <w:t xml:space="preserve"> </w:t>
      </w:r>
      <w:r w:rsidRPr="002025C2">
        <w:rPr>
          <w:rFonts w:ascii="Times New Roman" w:hAnsi="Times New Roman" w:cs="Times New Roman"/>
          <w:sz w:val="20"/>
          <w:szCs w:val="20"/>
        </w:rPr>
        <w:t>the fo</w:t>
      </w:r>
      <w:r w:rsidRPr="002025C2">
        <w:rPr>
          <w:rFonts w:ascii="Times New Roman" w:hAnsi="Times New Roman" w:cs="Times New Roman" w:hint="eastAsia"/>
          <w:sz w:val="20"/>
          <w:szCs w:val="20"/>
        </w:rPr>
        <w:t>llow</w:t>
      </w:r>
      <w:r w:rsidRPr="002025C2">
        <w:rPr>
          <w:rFonts w:ascii="Times New Roman" w:hAnsi="Times New Roman" w:cs="Times New Roman"/>
          <w:sz w:val="20"/>
          <w:szCs w:val="20"/>
        </w:rPr>
        <w:t>ing</w:t>
      </w:r>
      <w:r w:rsidRPr="002025C2">
        <w:rPr>
          <w:rFonts w:ascii="Times New Roman" w:hAnsi="Times New Roman" w:cs="Times New Roman" w:hint="eastAsia"/>
          <w:sz w:val="20"/>
          <w:szCs w:val="20"/>
        </w:rPr>
        <w:t xml:space="preserve"> </w:t>
      </w:r>
      <w:r w:rsidRPr="002025C2">
        <w:rPr>
          <w:rFonts w:ascii="Times New Roman" w:hAnsi="Times New Roman" w:cs="Times New Roman"/>
          <w:sz w:val="20"/>
          <w:szCs w:val="20"/>
        </w:rPr>
        <w:t>issue should be discussed</w:t>
      </w:r>
      <w:r w:rsidR="003511BF" w:rsidRPr="002025C2">
        <w:rPr>
          <w:rFonts w:ascii="Times New Roman" w:hAnsi="Times New Roman" w:cs="Times New Roman"/>
          <w:sz w:val="20"/>
          <w:szCs w:val="20"/>
        </w:rPr>
        <w:t>:</w:t>
      </w:r>
    </w:p>
    <w:p w:rsidR="003511BF" w:rsidRPr="002025C2" w:rsidRDefault="002025C2" w:rsidP="009233DD">
      <w:pPr>
        <w:pStyle w:val="a7"/>
        <w:numPr>
          <w:ilvl w:val="0"/>
          <w:numId w:val="21"/>
        </w:numPr>
        <w:spacing w:beforeLines="50" w:before="180" w:afterLines="50" w:after="180"/>
        <w:ind w:leftChars="0"/>
        <w:jc w:val="both"/>
        <w:outlineLvl w:val="1"/>
        <w:rPr>
          <w:rFonts w:ascii="Times New Roman" w:hAnsi="Times New Roman" w:cs="Times New Roman"/>
          <w:sz w:val="20"/>
          <w:szCs w:val="20"/>
        </w:rPr>
      </w:pPr>
      <w:r w:rsidRPr="002025C2">
        <w:rPr>
          <w:rFonts w:ascii="Times New Roman" w:hAnsi="Times New Roman" w:cs="Times New Roman"/>
          <w:sz w:val="20"/>
          <w:szCs w:val="20"/>
        </w:rPr>
        <w:t>When both cg-r</w:t>
      </w:r>
      <w:r w:rsidR="00206224">
        <w:rPr>
          <w:rFonts w:ascii="Times New Roman" w:hAnsi="Times New Roman" w:cs="Times New Roman"/>
          <w:sz w:val="20"/>
          <w:szCs w:val="20"/>
        </w:rPr>
        <w:t>etransmission t</w:t>
      </w:r>
      <w:r w:rsidRPr="002025C2">
        <w:rPr>
          <w:rFonts w:ascii="Times New Roman" w:hAnsi="Times New Roman" w:cs="Times New Roman"/>
          <w:sz w:val="20"/>
          <w:szCs w:val="20"/>
        </w:rPr>
        <w:t>imer and lch-basedPrioritization are configured, the importance of</w:t>
      </w:r>
      <w:r w:rsidR="002459C0">
        <w:rPr>
          <w:rFonts w:ascii="Times New Roman" w:hAnsi="Times New Roman" w:cs="Times New Roman"/>
          <w:sz w:val="20"/>
          <w:szCs w:val="20"/>
        </w:rPr>
        <w:t xml:space="preserve"> </w:t>
      </w:r>
      <w:r w:rsidR="009233DD" w:rsidRPr="009233DD">
        <w:rPr>
          <w:rFonts w:ascii="Times New Roman" w:hAnsi="Times New Roman" w:cs="Times New Roman"/>
          <w:sz w:val="20"/>
          <w:szCs w:val="20"/>
        </w:rPr>
        <w:t>procedure</w:t>
      </w:r>
      <w:r w:rsidR="002459C0">
        <w:rPr>
          <w:rFonts w:ascii="Times New Roman" w:hAnsi="Times New Roman" w:cs="Times New Roman"/>
          <w:sz w:val="20"/>
          <w:szCs w:val="20"/>
        </w:rPr>
        <w:t xml:space="preserve"> “</w:t>
      </w:r>
      <w:r w:rsidRPr="002025C2">
        <w:rPr>
          <w:rFonts w:ascii="Times New Roman" w:hAnsi="Times New Roman" w:cs="Times New Roman"/>
          <w:sz w:val="20"/>
          <w:szCs w:val="20"/>
        </w:rPr>
        <w:t>retransmit the deprioritized MAC PDU</w:t>
      </w:r>
      <w:r w:rsidR="002459C0">
        <w:rPr>
          <w:rFonts w:ascii="Times New Roman" w:hAnsi="Times New Roman" w:cs="Times New Roman"/>
          <w:sz w:val="20"/>
          <w:szCs w:val="20"/>
        </w:rPr>
        <w:t>”</w:t>
      </w:r>
      <w:r w:rsidR="00137120" w:rsidRPr="002025C2">
        <w:rPr>
          <w:rFonts w:ascii="Times New Roman" w:hAnsi="Times New Roman" w:cs="Times New Roman"/>
          <w:sz w:val="20"/>
          <w:szCs w:val="20"/>
        </w:rPr>
        <w:t>.</w:t>
      </w:r>
    </w:p>
    <w:p w:rsidR="002025C2" w:rsidRDefault="00C3460E" w:rsidP="003511BF">
      <w:pPr>
        <w:spacing w:beforeLines="50" w:before="180" w:afterLines="50" w:after="180"/>
        <w:jc w:val="both"/>
        <w:outlineLvl w:val="1"/>
        <w:rPr>
          <w:rFonts w:ascii="Times New Roman" w:hAnsi="Times New Roman" w:cs="Times New Roman"/>
          <w:b/>
          <w:sz w:val="20"/>
          <w:szCs w:val="20"/>
        </w:rPr>
      </w:pPr>
      <w:r>
        <w:rPr>
          <w:rFonts w:ascii="Times New Roman" w:hAnsi="Times New Roman" w:cs="Times New Roman"/>
          <w:b/>
          <w:sz w:val="20"/>
          <w:szCs w:val="20"/>
        </w:rPr>
        <w:t>Proposal#1</w:t>
      </w:r>
      <w:r w:rsidR="002025C2" w:rsidRPr="002025C2">
        <w:rPr>
          <w:rFonts w:ascii="Times New Roman" w:hAnsi="Times New Roman" w:cs="Times New Roman"/>
          <w:b/>
          <w:sz w:val="20"/>
          <w:szCs w:val="20"/>
        </w:rPr>
        <w:t>: RAN2 should</w:t>
      </w:r>
      <w:r w:rsidR="005A5C42">
        <w:rPr>
          <w:rFonts w:ascii="Times New Roman" w:hAnsi="Times New Roman" w:cs="Times New Roman"/>
          <w:b/>
          <w:sz w:val="20"/>
          <w:szCs w:val="20"/>
        </w:rPr>
        <w:t xml:space="preserve"> first</w:t>
      </w:r>
      <w:r w:rsidR="002025C2" w:rsidRPr="002025C2">
        <w:rPr>
          <w:rFonts w:ascii="Times New Roman" w:hAnsi="Times New Roman" w:cs="Times New Roman"/>
          <w:b/>
          <w:sz w:val="20"/>
          <w:szCs w:val="20"/>
        </w:rPr>
        <w:t xml:space="preserve"> discuss</w:t>
      </w:r>
      <w:r w:rsidR="009C0DDD">
        <w:rPr>
          <w:rFonts w:ascii="Times New Roman" w:hAnsi="Times New Roman" w:cs="Times New Roman"/>
          <w:b/>
          <w:sz w:val="20"/>
          <w:szCs w:val="20"/>
        </w:rPr>
        <w:t>,</w:t>
      </w:r>
      <w:r w:rsidR="002025C2" w:rsidRPr="002025C2">
        <w:rPr>
          <w:rFonts w:ascii="Times New Roman" w:hAnsi="Times New Roman" w:cs="Times New Roman"/>
          <w:b/>
          <w:sz w:val="20"/>
          <w:szCs w:val="20"/>
        </w:rPr>
        <w:t xml:space="preserve"> </w:t>
      </w:r>
      <w:r w:rsidR="005A5C42" w:rsidRPr="005A5C42">
        <w:rPr>
          <w:rFonts w:ascii="Times New Roman" w:hAnsi="Times New Roman" w:cs="Times New Roman"/>
          <w:b/>
          <w:sz w:val="20"/>
          <w:szCs w:val="20"/>
        </w:rPr>
        <w:t>when both cg-retransmission</w:t>
      </w:r>
      <w:r w:rsidR="00206224">
        <w:rPr>
          <w:rFonts w:ascii="Times New Roman" w:hAnsi="Times New Roman" w:cs="Times New Roman"/>
          <w:b/>
          <w:sz w:val="20"/>
          <w:szCs w:val="20"/>
        </w:rPr>
        <w:t xml:space="preserve"> t</w:t>
      </w:r>
      <w:r w:rsidR="005A5C42" w:rsidRPr="005A5C42">
        <w:rPr>
          <w:rFonts w:ascii="Times New Roman" w:hAnsi="Times New Roman" w:cs="Times New Roman"/>
          <w:b/>
          <w:sz w:val="20"/>
          <w:szCs w:val="20"/>
        </w:rPr>
        <w:t xml:space="preserve">imer and lch-basedPrioritization are configured, </w:t>
      </w:r>
      <w:r w:rsidR="009233DD">
        <w:rPr>
          <w:rFonts w:ascii="Times New Roman" w:hAnsi="Times New Roman" w:cs="Times New Roman"/>
          <w:b/>
          <w:sz w:val="20"/>
          <w:szCs w:val="20"/>
        </w:rPr>
        <w:t>how important</w:t>
      </w:r>
      <w:r w:rsidR="009C0DDD">
        <w:rPr>
          <w:rFonts w:ascii="Times New Roman" w:hAnsi="Times New Roman" w:cs="Times New Roman"/>
          <w:b/>
          <w:sz w:val="20"/>
          <w:szCs w:val="20"/>
        </w:rPr>
        <w:t xml:space="preserve"> is</w:t>
      </w:r>
      <w:r w:rsidR="002459C0">
        <w:rPr>
          <w:rFonts w:ascii="Times New Roman" w:hAnsi="Times New Roman" w:cs="Times New Roman"/>
          <w:b/>
          <w:sz w:val="20"/>
          <w:szCs w:val="20"/>
        </w:rPr>
        <w:t xml:space="preserve"> the</w:t>
      </w:r>
      <w:r w:rsidR="00EE29C5">
        <w:rPr>
          <w:rFonts w:ascii="Times New Roman" w:hAnsi="Times New Roman" w:cs="Times New Roman"/>
          <w:b/>
          <w:sz w:val="20"/>
          <w:szCs w:val="20"/>
        </w:rPr>
        <w:t xml:space="preserve"> </w:t>
      </w:r>
      <w:r w:rsidR="009233DD" w:rsidRPr="009233DD">
        <w:rPr>
          <w:rFonts w:ascii="Times New Roman" w:hAnsi="Times New Roman" w:cs="Times New Roman"/>
          <w:b/>
          <w:sz w:val="20"/>
          <w:szCs w:val="20"/>
        </w:rPr>
        <w:t>procedure</w:t>
      </w:r>
      <w:r w:rsidR="00EE29C5">
        <w:rPr>
          <w:rFonts w:ascii="Times New Roman" w:hAnsi="Times New Roman" w:cs="Times New Roman"/>
          <w:b/>
          <w:sz w:val="20"/>
          <w:szCs w:val="20"/>
        </w:rPr>
        <w:t xml:space="preserve"> </w:t>
      </w:r>
      <w:r w:rsidR="002459C0">
        <w:rPr>
          <w:rFonts w:ascii="Times New Roman" w:hAnsi="Times New Roman" w:cs="Times New Roman"/>
          <w:b/>
          <w:sz w:val="20"/>
          <w:szCs w:val="20"/>
        </w:rPr>
        <w:t>“</w:t>
      </w:r>
      <w:r w:rsidR="005A5C42" w:rsidRPr="005A5C42">
        <w:rPr>
          <w:rFonts w:ascii="Times New Roman" w:hAnsi="Times New Roman" w:cs="Times New Roman"/>
          <w:b/>
          <w:sz w:val="20"/>
          <w:szCs w:val="20"/>
        </w:rPr>
        <w:t xml:space="preserve">retransmit </w:t>
      </w:r>
      <w:r w:rsidR="002459C0">
        <w:rPr>
          <w:rFonts w:ascii="Times New Roman" w:hAnsi="Times New Roman" w:cs="Times New Roman"/>
          <w:b/>
          <w:sz w:val="20"/>
          <w:szCs w:val="20"/>
        </w:rPr>
        <w:t xml:space="preserve">the </w:t>
      </w:r>
      <w:r w:rsidR="005A5C42" w:rsidRPr="005A5C42">
        <w:rPr>
          <w:rFonts w:ascii="Times New Roman" w:hAnsi="Times New Roman" w:cs="Times New Roman"/>
          <w:b/>
          <w:sz w:val="20"/>
          <w:szCs w:val="20"/>
        </w:rPr>
        <w:t>deprioritized MAC PDU</w:t>
      </w:r>
      <w:r w:rsidR="002459C0">
        <w:rPr>
          <w:rFonts w:ascii="Times New Roman" w:hAnsi="Times New Roman" w:cs="Times New Roman"/>
          <w:b/>
          <w:sz w:val="20"/>
          <w:szCs w:val="20"/>
        </w:rPr>
        <w:t>”</w:t>
      </w:r>
      <w:r w:rsidR="005A5C42">
        <w:rPr>
          <w:rFonts w:ascii="Times New Roman" w:hAnsi="Times New Roman" w:cs="Times New Roman"/>
          <w:b/>
          <w:sz w:val="20"/>
          <w:szCs w:val="20"/>
        </w:rPr>
        <w:t>.</w:t>
      </w:r>
    </w:p>
    <w:p w:rsidR="00D96B07" w:rsidRPr="002025C2" w:rsidRDefault="00D96B07" w:rsidP="003511BF">
      <w:pPr>
        <w:spacing w:beforeLines="50" w:before="180" w:afterLines="50" w:after="180"/>
        <w:jc w:val="both"/>
        <w:outlineLvl w:val="1"/>
        <w:rPr>
          <w:rFonts w:ascii="Times New Roman" w:hAnsi="Times New Roman" w:cs="Times New Roman"/>
          <w:sz w:val="20"/>
          <w:szCs w:val="20"/>
        </w:rPr>
      </w:pPr>
    </w:p>
    <w:p w:rsidR="002025C2" w:rsidRDefault="00EE29C5" w:rsidP="003511BF">
      <w:pPr>
        <w:spacing w:beforeLines="50" w:before="180" w:afterLines="50" w:after="180"/>
        <w:jc w:val="both"/>
        <w:outlineLvl w:val="1"/>
        <w:rPr>
          <w:rFonts w:ascii="Times New Roman" w:hAnsi="Times New Roman" w:cs="Times New Roman"/>
          <w:sz w:val="20"/>
          <w:szCs w:val="20"/>
        </w:rPr>
      </w:pPr>
      <w:r>
        <w:rPr>
          <w:rFonts w:ascii="Times New Roman" w:hAnsi="Times New Roman" w:cs="Times New Roman"/>
          <w:sz w:val="20"/>
          <w:szCs w:val="20"/>
        </w:rPr>
        <w:lastRenderedPageBreak/>
        <w:t>According to</w:t>
      </w:r>
      <w:r w:rsidR="00585843">
        <w:rPr>
          <w:rFonts w:ascii="Times New Roman" w:hAnsi="Times New Roman" w:cs="Times New Roman"/>
          <w:sz w:val="20"/>
          <w:szCs w:val="20"/>
        </w:rPr>
        <w:t xml:space="preserve"> the</w:t>
      </w:r>
      <w:r w:rsidR="008A490E">
        <w:rPr>
          <w:rFonts w:ascii="Times New Roman" w:hAnsi="Times New Roman" w:cs="Times New Roman"/>
          <w:sz w:val="20"/>
          <w:szCs w:val="20"/>
        </w:rPr>
        <w:t xml:space="preserve"> </w:t>
      </w:r>
      <w:r w:rsidR="009C0DDD">
        <w:rPr>
          <w:rFonts w:ascii="Times New Roman" w:hAnsi="Times New Roman" w:cs="Times New Roman"/>
          <w:sz w:val="20"/>
          <w:szCs w:val="20"/>
        </w:rPr>
        <w:t>different</w:t>
      </w:r>
      <w:r w:rsidR="00585843">
        <w:rPr>
          <w:rFonts w:ascii="Times New Roman" w:hAnsi="Times New Roman" w:cs="Times New Roman"/>
          <w:sz w:val="20"/>
          <w:szCs w:val="20"/>
        </w:rPr>
        <w:t xml:space="preserve"> </w:t>
      </w:r>
      <w:r w:rsidR="00585843" w:rsidRPr="00585843">
        <w:rPr>
          <w:rFonts w:ascii="Times New Roman" w:hAnsi="Times New Roman" w:cs="Times New Roman"/>
          <w:sz w:val="20"/>
          <w:szCs w:val="20"/>
        </w:rPr>
        <w:t xml:space="preserve">importance of </w:t>
      </w:r>
      <w:r w:rsidR="003F233C" w:rsidRPr="009233DD">
        <w:rPr>
          <w:rFonts w:ascii="Times New Roman" w:hAnsi="Times New Roman" w:cs="Times New Roman"/>
          <w:sz w:val="20"/>
          <w:szCs w:val="20"/>
        </w:rPr>
        <w:t>procedure</w:t>
      </w:r>
      <w:r w:rsidR="002459C0">
        <w:rPr>
          <w:rFonts w:ascii="Times New Roman" w:hAnsi="Times New Roman" w:cs="Times New Roman"/>
          <w:sz w:val="20"/>
          <w:szCs w:val="20"/>
        </w:rPr>
        <w:t xml:space="preserve"> “</w:t>
      </w:r>
      <w:r w:rsidR="002459C0" w:rsidRPr="002025C2">
        <w:rPr>
          <w:rFonts w:ascii="Times New Roman" w:hAnsi="Times New Roman" w:cs="Times New Roman"/>
          <w:sz w:val="20"/>
          <w:szCs w:val="20"/>
        </w:rPr>
        <w:t>retransmit the deprioritized MAC PDU</w:t>
      </w:r>
      <w:r w:rsidR="002459C0">
        <w:rPr>
          <w:rFonts w:ascii="Times New Roman" w:hAnsi="Times New Roman" w:cs="Times New Roman"/>
          <w:sz w:val="20"/>
          <w:szCs w:val="20"/>
        </w:rPr>
        <w:t>”</w:t>
      </w:r>
      <w:r w:rsidR="00585843">
        <w:rPr>
          <w:rFonts w:ascii="Times New Roman" w:hAnsi="Times New Roman" w:cs="Times New Roman"/>
          <w:sz w:val="20"/>
          <w:szCs w:val="20"/>
        </w:rPr>
        <w:t xml:space="preserve">, we have the following two </w:t>
      </w:r>
      <w:r w:rsidR="007B7D1B">
        <w:rPr>
          <w:rFonts w:ascii="Times New Roman" w:hAnsi="Times New Roman" w:cs="Times New Roman"/>
          <w:sz w:val="20"/>
          <w:szCs w:val="20"/>
        </w:rPr>
        <w:t>proposal</w:t>
      </w:r>
      <w:r>
        <w:rPr>
          <w:rFonts w:ascii="Times New Roman" w:hAnsi="Times New Roman" w:cs="Times New Roman"/>
          <w:sz w:val="20"/>
          <w:szCs w:val="20"/>
        </w:rPr>
        <w:t>s</w:t>
      </w:r>
      <w:r w:rsidR="00585843">
        <w:rPr>
          <w:rFonts w:ascii="Times New Roman" w:hAnsi="Times New Roman" w:cs="Times New Roman"/>
          <w:sz w:val="20"/>
          <w:szCs w:val="20"/>
        </w:rPr>
        <w:t>:</w:t>
      </w:r>
    </w:p>
    <w:p w:rsidR="00585843" w:rsidRPr="00206224" w:rsidRDefault="00206224" w:rsidP="009233DD">
      <w:pPr>
        <w:pStyle w:val="a7"/>
        <w:numPr>
          <w:ilvl w:val="0"/>
          <w:numId w:val="22"/>
        </w:numPr>
        <w:spacing w:beforeLines="50" w:before="180" w:afterLines="50" w:after="180"/>
        <w:ind w:leftChars="0"/>
        <w:jc w:val="both"/>
        <w:outlineLvl w:val="1"/>
        <w:rPr>
          <w:rFonts w:ascii="Times New Roman" w:hAnsi="Times New Roman" w:cs="Times New Roman"/>
          <w:sz w:val="20"/>
          <w:szCs w:val="20"/>
        </w:rPr>
      </w:pPr>
      <w:r>
        <w:rPr>
          <w:rFonts w:ascii="Times New Roman" w:hAnsi="Times New Roman" w:cs="Times New Roman"/>
          <w:sz w:val="20"/>
          <w:szCs w:val="20"/>
        </w:rPr>
        <w:t xml:space="preserve">If </w:t>
      </w:r>
      <w:r w:rsidR="009233DD" w:rsidRPr="009233DD">
        <w:rPr>
          <w:rFonts w:ascii="Times New Roman" w:hAnsi="Times New Roman" w:cs="Times New Roman"/>
          <w:sz w:val="20"/>
          <w:szCs w:val="20"/>
        </w:rPr>
        <w:t>procedure</w:t>
      </w:r>
      <w:r w:rsidR="002459C0">
        <w:rPr>
          <w:rFonts w:ascii="Times New Roman" w:hAnsi="Times New Roman" w:cs="Times New Roman"/>
          <w:sz w:val="20"/>
          <w:szCs w:val="20"/>
        </w:rPr>
        <w:t xml:space="preserve"> “</w:t>
      </w:r>
      <w:r w:rsidR="002459C0" w:rsidRPr="002025C2">
        <w:rPr>
          <w:rFonts w:ascii="Times New Roman" w:hAnsi="Times New Roman" w:cs="Times New Roman"/>
          <w:sz w:val="20"/>
          <w:szCs w:val="20"/>
        </w:rPr>
        <w:t>retransmit the deprioritized MAC PDU</w:t>
      </w:r>
      <w:r w:rsidR="002459C0">
        <w:rPr>
          <w:rFonts w:ascii="Times New Roman" w:hAnsi="Times New Roman" w:cs="Times New Roman"/>
          <w:sz w:val="20"/>
          <w:szCs w:val="20"/>
        </w:rPr>
        <w:t>”</w:t>
      </w:r>
      <w:r>
        <w:rPr>
          <w:rFonts w:ascii="Times New Roman" w:hAnsi="Times New Roman" w:cs="Times New Roman"/>
          <w:sz w:val="20"/>
          <w:szCs w:val="20"/>
        </w:rPr>
        <w:t xml:space="preserve"> is necessary, </w:t>
      </w:r>
      <w:r w:rsidRPr="00206224">
        <w:rPr>
          <w:rFonts w:ascii="Times New Roman" w:hAnsi="Times New Roman" w:cs="Times New Roman"/>
          <w:sz w:val="20"/>
          <w:szCs w:val="20"/>
        </w:rPr>
        <w:t>w</w:t>
      </w:r>
      <w:r>
        <w:rPr>
          <w:rFonts w:ascii="Times New Roman" w:hAnsi="Times New Roman" w:cs="Times New Roman"/>
          <w:sz w:val="20"/>
          <w:szCs w:val="20"/>
        </w:rPr>
        <w:t>hen both cg-r</w:t>
      </w:r>
      <w:r w:rsidRPr="00206224">
        <w:rPr>
          <w:rFonts w:ascii="Times New Roman" w:hAnsi="Times New Roman" w:cs="Times New Roman"/>
          <w:sz w:val="20"/>
          <w:szCs w:val="20"/>
        </w:rPr>
        <w:t>etransmission</w:t>
      </w:r>
      <w:r>
        <w:rPr>
          <w:rFonts w:ascii="Times New Roman" w:hAnsi="Times New Roman" w:cs="Times New Roman"/>
          <w:sz w:val="20"/>
          <w:szCs w:val="20"/>
        </w:rPr>
        <w:t xml:space="preserve"> t</w:t>
      </w:r>
      <w:r w:rsidRPr="00206224">
        <w:rPr>
          <w:rFonts w:ascii="Times New Roman" w:hAnsi="Times New Roman" w:cs="Times New Roman"/>
          <w:sz w:val="20"/>
          <w:szCs w:val="20"/>
        </w:rPr>
        <w:t>imer and lch-basedPrioritization are configured, au</w:t>
      </w:r>
      <w:r w:rsidR="00EE29C5">
        <w:rPr>
          <w:rFonts w:ascii="Times New Roman" w:hAnsi="Times New Roman" w:cs="Times New Roman"/>
          <w:sz w:val="20"/>
          <w:szCs w:val="20"/>
        </w:rPr>
        <w:t>tonomousTx is always configured,</w:t>
      </w:r>
    </w:p>
    <w:p w:rsidR="00585843" w:rsidRPr="007B7D1B" w:rsidRDefault="004103F0" w:rsidP="009233DD">
      <w:pPr>
        <w:pStyle w:val="a7"/>
        <w:numPr>
          <w:ilvl w:val="0"/>
          <w:numId w:val="22"/>
        </w:numPr>
        <w:spacing w:beforeLines="50" w:before="180" w:afterLines="50" w:after="180"/>
        <w:ind w:leftChars="0"/>
        <w:jc w:val="both"/>
        <w:outlineLvl w:val="1"/>
        <w:rPr>
          <w:rFonts w:ascii="Times New Roman" w:hAnsi="Times New Roman" w:cs="Times New Roman"/>
          <w:sz w:val="20"/>
          <w:szCs w:val="20"/>
        </w:rPr>
      </w:pPr>
      <w:r>
        <w:rPr>
          <w:rFonts w:ascii="Times New Roman" w:hAnsi="Times New Roman" w:cs="Times New Roman"/>
          <w:sz w:val="20"/>
          <w:szCs w:val="20"/>
        </w:rPr>
        <w:t xml:space="preserve">If </w:t>
      </w:r>
      <w:r w:rsidR="009233DD" w:rsidRPr="009233DD">
        <w:rPr>
          <w:rFonts w:ascii="Times New Roman" w:hAnsi="Times New Roman" w:cs="Times New Roman"/>
          <w:sz w:val="20"/>
          <w:szCs w:val="20"/>
        </w:rPr>
        <w:t>procedure</w:t>
      </w:r>
      <w:r w:rsidR="002459C0" w:rsidRPr="002025C2">
        <w:rPr>
          <w:rFonts w:ascii="Times New Roman" w:hAnsi="Times New Roman" w:cs="Times New Roman"/>
          <w:sz w:val="20"/>
          <w:szCs w:val="20"/>
        </w:rPr>
        <w:t xml:space="preserve"> </w:t>
      </w:r>
      <w:r w:rsidR="002459C0">
        <w:rPr>
          <w:rFonts w:ascii="Times New Roman" w:hAnsi="Times New Roman" w:cs="Times New Roman"/>
          <w:sz w:val="20"/>
          <w:szCs w:val="20"/>
        </w:rPr>
        <w:t>“</w:t>
      </w:r>
      <w:r w:rsidR="002459C0" w:rsidRPr="002025C2">
        <w:rPr>
          <w:rFonts w:ascii="Times New Roman" w:hAnsi="Times New Roman" w:cs="Times New Roman"/>
          <w:sz w:val="20"/>
          <w:szCs w:val="20"/>
        </w:rPr>
        <w:t>retransmit the deprioritized MAC PDU</w:t>
      </w:r>
      <w:r w:rsidR="002459C0">
        <w:rPr>
          <w:rFonts w:ascii="Times New Roman" w:hAnsi="Times New Roman" w:cs="Times New Roman"/>
          <w:sz w:val="20"/>
          <w:szCs w:val="20"/>
        </w:rPr>
        <w:t>”</w:t>
      </w:r>
      <w:r>
        <w:rPr>
          <w:rFonts w:ascii="Times New Roman" w:hAnsi="Times New Roman" w:cs="Times New Roman"/>
          <w:sz w:val="20"/>
          <w:szCs w:val="20"/>
        </w:rPr>
        <w:t xml:space="preserve"> is unnecessary, </w:t>
      </w:r>
      <w:r w:rsidR="007B7D1B" w:rsidRPr="00206224">
        <w:rPr>
          <w:rFonts w:ascii="Times New Roman" w:hAnsi="Times New Roman" w:cs="Times New Roman"/>
          <w:sz w:val="20"/>
          <w:szCs w:val="20"/>
        </w:rPr>
        <w:t>autonomous</w:t>
      </w:r>
      <w:r w:rsidR="007B7D1B" w:rsidRPr="007B7D1B">
        <w:rPr>
          <w:rFonts w:ascii="Times New Roman" w:hAnsi="Times New Roman" w:cs="Times New Roman"/>
          <w:sz w:val="20"/>
          <w:szCs w:val="20"/>
        </w:rPr>
        <w:t xml:space="preserve">Tx </w:t>
      </w:r>
      <w:r w:rsidR="00EE29C5">
        <w:rPr>
          <w:rFonts w:ascii="Times New Roman" w:hAnsi="Times New Roman" w:cs="Times New Roman"/>
          <w:sz w:val="20"/>
          <w:szCs w:val="20"/>
        </w:rPr>
        <w:t>can configure</w:t>
      </w:r>
      <w:r w:rsidR="007B7D1B">
        <w:rPr>
          <w:rFonts w:ascii="Times New Roman" w:hAnsi="Times New Roman" w:cs="Times New Roman"/>
          <w:sz w:val="20"/>
          <w:szCs w:val="20"/>
        </w:rPr>
        <w:t xml:space="preserve"> or not</w:t>
      </w:r>
      <w:r w:rsidR="00EE29C5">
        <w:rPr>
          <w:rFonts w:ascii="Times New Roman" w:hAnsi="Times New Roman" w:cs="Times New Roman"/>
          <w:sz w:val="20"/>
          <w:szCs w:val="20"/>
        </w:rPr>
        <w:t xml:space="preserve"> configure</w:t>
      </w:r>
      <w:r w:rsidR="007B7D1B">
        <w:rPr>
          <w:rFonts w:ascii="Times New Roman" w:hAnsi="Times New Roman" w:cs="Times New Roman"/>
          <w:sz w:val="20"/>
          <w:szCs w:val="20"/>
        </w:rPr>
        <w:t xml:space="preserve">, </w:t>
      </w:r>
      <w:r w:rsidR="007B7D1B" w:rsidRPr="007B7D1B">
        <w:rPr>
          <w:rFonts w:ascii="Times New Roman" w:hAnsi="Times New Roman" w:cs="Times New Roman"/>
          <w:sz w:val="20"/>
          <w:szCs w:val="20"/>
        </w:rPr>
        <w:t xml:space="preserve">if </w:t>
      </w:r>
      <w:r w:rsidR="007B7D1B" w:rsidRPr="00206224">
        <w:rPr>
          <w:rFonts w:ascii="Times New Roman" w:hAnsi="Times New Roman" w:cs="Times New Roman"/>
          <w:sz w:val="20"/>
          <w:szCs w:val="20"/>
        </w:rPr>
        <w:t>autonomous</w:t>
      </w:r>
      <w:r w:rsidR="007B7D1B" w:rsidRPr="007B7D1B">
        <w:rPr>
          <w:rFonts w:ascii="Times New Roman" w:hAnsi="Times New Roman" w:cs="Times New Roman"/>
          <w:sz w:val="20"/>
          <w:szCs w:val="20"/>
        </w:rPr>
        <w:t>Tx is not configured, confirm the earl</w:t>
      </w:r>
      <w:r w:rsidR="007169E6">
        <w:rPr>
          <w:rFonts w:ascii="Times New Roman" w:hAnsi="Times New Roman" w:cs="Times New Roman"/>
          <w:sz w:val="20"/>
          <w:szCs w:val="20"/>
        </w:rPr>
        <w:t>ier agreement that a deprioritiz</w:t>
      </w:r>
      <w:r w:rsidR="007B7D1B" w:rsidRPr="007B7D1B">
        <w:rPr>
          <w:rFonts w:ascii="Times New Roman" w:hAnsi="Times New Roman" w:cs="Times New Roman"/>
          <w:sz w:val="20"/>
          <w:szCs w:val="20"/>
        </w:rPr>
        <w:t>ed MAC PDU is not retransmitted autonomously</w:t>
      </w:r>
      <w:r w:rsidR="00EE29C5">
        <w:rPr>
          <w:rFonts w:ascii="Times New Roman" w:hAnsi="Times New Roman" w:cs="Times New Roman"/>
          <w:sz w:val="20"/>
          <w:szCs w:val="20"/>
        </w:rPr>
        <w:t>.</w:t>
      </w:r>
    </w:p>
    <w:p w:rsidR="00041175" w:rsidRPr="00EE29C5" w:rsidRDefault="00C3460E" w:rsidP="00D162AF">
      <w:pPr>
        <w:spacing w:beforeLines="50" w:before="180" w:afterLines="50" w:after="180"/>
        <w:jc w:val="both"/>
        <w:outlineLvl w:val="1"/>
        <w:rPr>
          <w:rFonts w:ascii="Times New Roman" w:hAnsi="Times New Roman" w:cs="Times New Roman"/>
          <w:b/>
          <w:sz w:val="20"/>
          <w:szCs w:val="20"/>
        </w:rPr>
      </w:pPr>
      <w:r>
        <w:rPr>
          <w:rFonts w:ascii="Times New Roman" w:hAnsi="Times New Roman" w:cs="Times New Roman"/>
          <w:b/>
          <w:sz w:val="20"/>
          <w:szCs w:val="20"/>
        </w:rPr>
        <w:t>Proposal#2</w:t>
      </w:r>
      <w:r w:rsidR="00EE29C5" w:rsidRPr="00EE29C5">
        <w:rPr>
          <w:rFonts w:ascii="Times New Roman" w:hAnsi="Times New Roman" w:cs="Times New Roman"/>
          <w:b/>
          <w:sz w:val="20"/>
          <w:szCs w:val="20"/>
        </w:rPr>
        <w:t>:</w:t>
      </w:r>
      <w:r w:rsidR="00EE29C5">
        <w:rPr>
          <w:rFonts w:ascii="Times New Roman" w:hAnsi="Times New Roman" w:cs="Times New Roman"/>
          <w:b/>
          <w:sz w:val="20"/>
          <w:szCs w:val="20"/>
        </w:rPr>
        <w:t xml:space="preserve"> </w:t>
      </w:r>
      <w:r w:rsidR="00EE29C5" w:rsidRPr="00EE29C5">
        <w:rPr>
          <w:rFonts w:ascii="Times New Roman" w:hAnsi="Times New Roman" w:cs="Times New Roman"/>
          <w:b/>
          <w:sz w:val="20"/>
          <w:szCs w:val="20"/>
        </w:rPr>
        <w:t>If</w:t>
      </w:r>
      <w:r w:rsidR="002459C0" w:rsidRPr="002459C0">
        <w:rPr>
          <w:rFonts w:ascii="Times New Roman" w:hAnsi="Times New Roman" w:cs="Times New Roman"/>
          <w:b/>
          <w:sz w:val="20"/>
          <w:szCs w:val="20"/>
        </w:rPr>
        <w:t xml:space="preserve"> </w:t>
      </w:r>
      <w:r w:rsidR="009233DD" w:rsidRPr="009233DD">
        <w:rPr>
          <w:rFonts w:ascii="Times New Roman" w:hAnsi="Times New Roman" w:cs="Times New Roman"/>
          <w:b/>
          <w:sz w:val="20"/>
          <w:szCs w:val="20"/>
        </w:rPr>
        <w:t>procedure</w:t>
      </w:r>
      <w:r w:rsidR="002459C0">
        <w:rPr>
          <w:rFonts w:ascii="Times New Roman" w:hAnsi="Times New Roman" w:cs="Times New Roman"/>
          <w:b/>
          <w:sz w:val="20"/>
          <w:szCs w:val="20"/>
        </w:rPr>
        <w:t xml:space="preserve"> “</w:t>
      </w:r>
      <w:r w:rsidR="002459C0" w:rsidRPr="005A5C42">
        <w:rPr>
          <w:rFonts w:ascii="Times New Roman" w:hAnsi="Times New Roman" w:cs="Times New Roman"/>
          <w:b/>
          <w:sz w:val="20"/>
          <w:szCs w:val="20"/>
        </w:rPr>
        <w:t xml:space="preserve">retransmit </w:t>
      </w:r>
      <w:r w:rsidR="002459C0">
        <w:rPr>
          <w:rFonts w:ascii="Times New Roman" w:hAnsi="Times New Roman" w:cs="Times New Roman"/>
          <w:b/>
          <w:sz w:val="20"/>
          <w:szCs w:val="20"/>
        </w:rPr>
        <w:t xml:space="preserve">the </w:t>
      </w:r>
      <w:r w:rsidR="002459C0" w:rsidRPr="005A5C42">
        <w:rPr>
          <w:rFonts w:ascii="Times New Roman" w:hAnsi="Times New Roman" w:cs="Times New Roman"/>
          <w:b/>
          <w:sz w:val="20"/>
          <w:szCs w:val="20"/>
        </w:rPr>
        <w:t>deprioritized MAC PDU</w:t>
      </w:r>
      <w:r w:rsidR="002459C0">
        <w:rPr>
          <w:rFonts w:ascii="Times New Roman" w:hAnsi="Times New Roman" w:cs="Times New Roman"/>
          <w:b/>
          <w:sz w:val="20"/>
          <w:szCs w:val="20"/>
        </w:rPr>
        <w:t>”</w:t>
      </w:r>
      <w:r w:rsidR="00EE29C5" w:rsidRPr="00EE29C5">
        <w:rPr>
          <w:rFonts w:ascii="Times New Roman" w:hAnsi="Times New Roman" w:cs="Times New Roman"/>
          <w:b/>
          <w:sz w:val="20"/>
          <w:szCs w:val="20"/>
        </w:rPr>
        <w:t xml:space="preserve"> is necessary, when both cg-retransmission timer and lch-basedPrioritization are configured, autonomousTx is always configured.</w:t>
      </w:r>
    </w:p>
    <w:p w:rsidR="00EE29C5" w:rsidRPr="00EE29C5" w:rsidRDefault="00C3460E" w:rsidP="00D162AF">
      <w:pPr>
        <w:spacing w:beforeLines="50" w:before="180" w:afterLines="50" w:after="180"/>
        <w:jc w:val="both"/>
        <w:outlineLvl w:val="1"/>
        <w:rPr>
          <w:rFonts w:ascii="Times New Roman" w:hAnsi="Times New Roman" w:cs="Times New Roman"/>
          <w:b/>
          <w:sz w:val="22"/>
        </w:rPr>
      </w:pPr>
      <w:r>
        <w:rPr>
          <w:rFonts w:ascii="Times New Roman" w:hAnsi="Times New Roman" w:cs="Times New Roman"/>
          <w:b/>
          <w:sz w:val="20"/>
          <w:szCs w:val="20"/>
        </w:rPr>
        <w:t>Proposal#3</w:t>
      </w:r>
      <w:r w:rsidR="00EE29C5" w:rsidRPr="00EE29C5">
        <w:rPr>
          <w:rFonts w:ascii="Times New Roman" w:hAnsi="Times New Roman" w:cs="Times New Roman"/>
          <w:b/>
          <w:sz w:val="20"/>
          <w:szCs w:val="20"/>
        </w:rPr>
        <w:t>:</w:t>
      </w:r>
      <w:r w:rsidR="00EE29C5">
        <w:rPr>
          <w:rFonts w:ascii="Times New Roman" w:hAnsi="Times New Roman" w:cs="Times New Roman"/>
          <w:b/>
          <w:sz w:val="20"/>
          <w:szCs w:val="20"/>
        </w:rPr>
        <w:t xml:space="preserve"> I</w:t>
      </w:r>
      <w:r w:rsidR="00EE29C5" w:rsidRPr="00EE29C5">
        <w:rPr>
          <w:rFonts w:ascii="Times New Roman" w:hAnsi="Times New Roman" w:cs="Times New Roman"/>
          <w:b/>
          <w:sz w:val="20"/>
          <w:szCs w:val="20"/>
        </w:rPr>
        <w:t xml:space="preserve">f </w:t>
      </w:r>
      <w:r w:rsidR="009233DD" w:rsidRPr="009233DD">
        <w:rPr>
          <w:rFonts w:ascii="Times New Roman" w:hAnsi="Times New Roman" w:cs="Times New Roman"/>
          <w:b/>
          <w:sz w:val="20"/>
          <w:szCs w:val="20"/>
        </w:rPr>
        <w:t>procedure</w:t>
      </w:r>
      <w:r w:rsidR="002459C0">
        <w:rPr>
          <w:rFonts w:ascii="Times New Roman" w:hAnsi="Times New Roman" w:cs="Times New Roman"/>
          <w:b/>
          <w:sz w:val="20"/>
          <w:szCs w:val="20"/>
        </w:rPr>
        <w:t xml:space="preserve"> “</w:t>
      </w:r>
      <w:r w:rsidR="002459C0" w:rsidRPr="005A5C42">
        <w:rPr>
          <w:rFonts w:ascii="Times New Roman" w:hAnsi="Times New Roman" w:cs="Times New Roman"/>
          <w:b/>
          <w:sz w:val="20"/>
          <w:szCs w:val="20"/>
        </w:rPr>
        <w:t xml:space="preserve">retransmit </w:t>
      </w:r>
      <w:r w:rsidR="002459C0">
        <w:rPr>
          <w:rFonts w:ascii="Times New Roman" w:hAnsi="Times New Roman" w:cs="Times New Roman"/>
          <w:b/>
          <w:sz w:val="20"/>
          <w:szCs w:val="20"/>
        </w:rPr>
        <w:t xml:space="preserve">the </w:t>
      </w:r>
      <w:r w:rsidR="002459C0" w:rsidRPr="005A5C42">
        <w:rPr>
          <w:rFonts w:ascii="Times New Roman" w:hAnsi="Times New Roman" w:cs="Times New Roman"/>
          <w:b/>
          <w:sz w:val="20"/>
          <w:szCs w:val="20"/>
        </w:rPr>
        <w:t>deprioritized MAC PDU</w:t>
      </w:r>
      <w:r w:rsidR="002459C0">
        <w:rPr>
          <w:rFonts w:ascii="Times New Roman" w:hAnsi="Times New Roman" w:cs="Times New Roman"/>
          <w:b/>
          <w:sz w:val="20"/>
          <w:szCs w:val="20"/>
        </w:rPr>
        <w:t>”</w:t>
      </w:r>
      <w:r w:rsidR="00EE29C5" w:rsidRPr="00EE29C5">
        <w:rPr>
          <w:rFonts w:ascii="Times New Roman" w:hAnsi="Times New Roman" w:cs="Times New Roman"/>
          <w:b/>
          <w:sz w:val="20"/>
          <w:szCs w:val="20"/>
        </w:rPr>
        <w:t xml:space="preserve"> is unnecessary, autonomousTx can configure or not configure, if autonomousTx is not configured, confirm the earl</w:t>
      </w:r>
      <w:r w:rsidR="007169E6">
        <w:rPr>
          <w:rFonts w:ascii="Times New Roman" w:hAnsi="Times New Roman" w:cs="Times New Roman"/>
          <w:b/>
          <w:sz w:val="20"/>
          <w:szCs w:val="20"/>
        </w:rPr>
        <w:t>ier agreement that a deprioritiz</w:t>
      </w:r>
      <w:r w:rsidR="00EE29C5" w:rsidRPr="00EE29C5">
        <w:rPr>
          <w:rFonts w:ascii="Times New Roman" w:hAnsi="Times New Roman" w:cs="Times New Roman"/>
          <w:b/>
          <w:sz w:val="20"/>
          <w:szCs w:val="20"/>
        </w:rPr>
        <w:t>ed MAC PDU is not retransmitted autonomously</w:t>
      </w:r>
      <w:r w:rsidR="00EE29C5">
        <w:rPr>
          <w:rFonts w:ascii="Times New Roman" w:hAnsi="Times New Roman" w:cs="Times New Roman"/>
          <w:b/>
          <w:sz w:val="20"/>
          <w:szCs w:val="20"/>
        </w:rPr>
        <w:t>.</w:t>
      </w:r>
    </w:p>
    <w:p w:rsidR="00F320FC" w:rsidRPr="006E13D1" w:rsidRDefault="00F320FC" w:rsidP="00E510B8">
      <w:pPr>
        <w:pStyle w:val="1"/>
        <w:numPr>
          <w:ilvl w:val="0"/>
          <w:numId w:val="4"/>
        </w:numPr>
        <w:ind w:left="482" w:hanging="482"/>
        <w:jc w:val="both"/>
      </w:pPr>
      <w:r>
        <w:t>Conclusion</w:t>
      </w:r>
    </w:p>
    <w:p w:rsidR="00FA34DF" w:rsidRPr="00FA34DF" w:rsidRDefault="009F49B3" w:rsidP="00683371">
      <w:pPr>
        <w:jc w:val="both"/>
        <w:rPr>
          <w:rFonts w:ascii="Times New Roman" w:hAnsi="Times New Roman" w:cs="Times New Roman"/>
          <w:sz w:val="20"/>
        </w:rPr>
      </w:pPr>
      <w:r w:rsidRPr="00A44093">
        <w:rPr>
          <w:rFonts w:ascii="Times New Roman" w:hAnsi="Times New Roman" w:cs="Times New Roman"/>
          <w:sz w:val="20"/>
        </w:rPr>
        <w:t>For URLLC</w:t>
      </w:r>
      <w:r w:rsidR="006F6723">
        <w:rPr>
          <w:rFonts w:ascii="Times New Roman" w:hAnsi="Times New Roman" w:cs="Times New Roman"/>
          <w:sz w:val="20"/>
        </w:rPr>
        <w:t>/IIoT</w:t>
      </w:r>
      <w:r w:rsidRPr="00A44093">
        <w:rPr>
          <w:rFonts w:ascii="Times New Roman" w:hAnsi="Times New Roman" w:cs="Times New Roman"/>
          <w:sz w:val="20"/>
        </w:rPr>
        <w:t xml:space="preserve"> in unlicensed controlled environments</w:t>
      </w:r>
      <w:r>
        <w:rPr>
          <w:rFonts w:ascii="Times New Roman" w:hAnsi="Times New Roman" w:cs="Times New Roman"/>
          <w:sz w:val="20"/>
        </w:rPr>
        <w:t>,</w:t>
      </w:r>
      <w:r w:rsidR="00F320FC" w:rsidRPr="009F484A">
        <w:rPr>
          <w:rFonts w:ascii="Times New Roman" w:hAnsi="Times New Roman" w:cs="Times New Roman"/>
          <w:sz w:val="20"/>
        </w:rPr>
        <w:t xml:space="preserve"> </w:t>
      </w:r>
      <w:r>
        <w:rPr>
          <w:rFonts w:ascii="Times New Roman" w:hAnsi="Times New Roman" w:cs="Times New Roman"/>
          <w:sz w:val="20"/>
        </w:rPr>
        <w:t>there are some</w:t>
      </w:r>
      <w:r w:rsidR="00F320FC" w:rsidRPr="009F484A">
        <w:rPr>
          <w:rFonts w:ascii="Times New Roman" w:hAnsi="Times New Roman" w:cs="Times New Roman"/>
          <w:sz w:val="20"/>
        </w:rPr>
        <w:t xml:space="preserve"> discussed in this contribution</w:t>
      </w:r>
      <w:r>
        <w:rPr>
          <w:rFonts w:ascii="Times New Roman" w:hAnsi="Times New Roman" w:cs="Times New Roman"/>
          <w:sz w:val="20"/>
        </w:rPr>
        <w:t xml:space="preserve"> with the following observation made and proposal</w:t>
      </w:r>
      <w:r w:rsidR="00F320FC" w:rsidRPr="009F484A">
        <w:rPr>
          <w:rFonts w:ascii="Times New Roman" w:hAnsi="Times New Roman" w:cs="Times New Roman"/>
          <w:sz w:val="20"/>
        </w:rPr>
        <w:t xml:space="preserve"> proposed:</w:t>
      </w:r>
    </w:p>
    <w:p w:rsidR="00EA3B8D" w:rsidRPr="002025C2" w:rsidRDefault="00011F63" w:rsidP="00EA3B8D">
      <w:pPr>
        <w:spacing w:beforeLines="50" w:before="180" w:afterLines="50" w:after="180"/>
        <w:jc w:val="both"/>
        <w:outlineLvl w:val="1"/>
        <w:rPr>
          <w:rFonts w:ascii="Times New Roman" w:hAnsi="Times New Roman" w:cs="Times New Roman"/>
          <w:sz w:val="20"/>
          <w:szCs w:val="20"/>
        </w:rPr>
      </w:pPr>
      <w:r>
        <w:rPr>
          <w:rFonts w:ascii="Times New Roman" w:hAnsi="Times New Roman" w:cs="Times New Roman"/>
          <w:b/>
          <w:sz w:val="20"/>
          <w:szCs w:val="20"/>
        </w:rPr>
        <w:t>Proposal#1</w:t>
      </w:r>
      <w:r w:rsidR="001D648A" w:rsidRPr="002025C2">
        <w:rPr>
          <w:rFonts w:ascii="Times New Roman" w:hAnsi="Times New Roman" w:cs="Times New Roman"/>
          <w:b/>
          <w:sz w:val="20"/>
          <w:szCs w:val="20"/>
        </w:rPr>
        <w:t>: RAN2 should</w:t>
      </w:r>
      <w:r w:rsidR="001D648A">
        <w:rPr>
          <w:rFonts w:ascii="Times New Roman" w:hAnsi="Times New Roman" w:cs="Times New Roman"/>
          <w:b/>
          <w:sz w:val="20"/>
          <w:szCs w:val="20"/>
        </w:rPr>
        <w:t xml:space="preserve"> first</w:t>
      </w:r>
      <w:r w:rsidR="001D648A" w:rsidRPr="002025C2">
        <w:rPr>
          <w:rFonts w:ascii="Times New Roman" w:hAnsi="Times New Roman" w:cs="Times New Roman"/>
          <w:b/>
          <w:sz w:val="20"/>
          <w:szCs w:val="20"/>
        </w:rPr>
        <w:t xml:space="preserve"> discuss </w:t>
      </w:r>
      <w:r w:rsidR="001D648A" w:rsidRPr="005A5C42">
        <w:rPr>
          <w:rFonts w:ascii="Times New Roman" w:hAnsi="Times New Roman" w:cs="Times New Roman"/>
          <w:b/>
          <w:sz w:val="20"/>
          <w:szCs w:val="20"/>
        </w:rPr>
        <w:t>when both cg-retransmission</w:t>
      </w:r>
      <w:r w:rsidR="001D648A">
        <w:rPr>
          <w:rFonts w:ascii="Times New Roman" w:hAnsi="Times New Roman" w:cs="Times New Roman"/>
          <w:b/>
          <w:sz w:val="20"/>
          <w:szCs w:val="20"/>
        </w:rPr>
        <w:t xml:space="preserve"> t</w:t>
      </w:r>
      <w:r w:rsidR="001D648A" w:rsidRPr="005A5C42">
        <w:rPr>
          <w:rFonts w:ascii="Times New Roman" w:hAnsi="Times New Roman" w:cs="Times New Roman"/>
          <w:b/>
          <w:sz w:val="20"/>
          <w:szCs w:val="20"/>
        </w:rPr>
        <w:t xml:space="preserve">imer and lch-basedPrioritization are configured, </w:t>
      </w:r>
      <w:r w:rsidR="001D648A">
        <w:rPr>
          <w:rFonts w:ascii="Times New Roman" w:hAnsi="Times New Roman" w:cs="Times New Roman"/>
          <w:b/>
          <w:sz w:val="20"/>
          <w:szCs w:val="20"/>
        </w:rPr>
        <w:t>how important</w:t>
      </w:r>
      <w:r w:rsidR="00D96B07">
        <w:rPr>
          <w:rFonts w:ascii="Times New Roman" w:hAnsi="Times New Roman" w:cs="Times New Roman"/>
          <w:b/>
          <w:sz w:val="20"/>
          <w:szCs w:val="20"/>
        </w:rPr>
        <w:t xml:space="preserve"> is</w:t>
      </w:r>
      <w:r w:rsidR="001D648A">
        <w:rPr>
          <w:rFonts w:ascii="Times New Roman" w:hAnsi="Times New Roman" w:cs="Times New Roman"/>
          <w:b/>
          <w:sz w:val="20"/>
          <w:szCs w:val="20"/>
        </w:rPr>
        <w:t xml:space="preserve"> the </w:t>
      </w:r>
      <w:r w:rsidR="001D648A" w:rsidRPr="009233DD">
        <w:rPr>
          <w:rFonts w:ascii="Times New Roman" w:hAnsi="Times New Roman" w:cs="Times New Roman"/>
          <w:b/>
          <w:sz w:val="20"/>
          <w:szCs w:val="20"/>
        </w:rPr>
        <w:t>procedure</w:t>
      </w:r>
      <w:r w:rsidR="001D648A">
        <w:rPr>
          <w:rFonts w:ascii="Times New Roman" w:hAnsi="Times New Roman" w:cs="Times New Roman"/>
          <w:b/>
          <w:sz w:val="20"/>
          <w:szCs w:val="20"/>
        </w:rPr>
        <w:t xml:space="preserve"> “</w:t>
      </w:r>
      <w:r w:rsidR="001D648A" w:rsidRPr="005A5C42">
        <w:rPr>
          <w:rFonts w:ascii="Times New Roman" w:hAnsi="Times New Roman" w:cs="Times New Roman"/>
          <w:b/>
          <w:sz w:val="20"/>
          <w:szCs w:val="20"/>
        </w:rPr>
        <w:t xml:space="preserve">retransmit </w:t>
      </w:r>
      <w:r w:rsidR="001D648A">
        <w:rPr>
          <w:rFonts w:ascii="Times New Roman" w:hAnsi="Times New Roman" w:cs="Times New Roman"/>
          <w:b/>
          <w:sz w:val="20"/>
          <w:szCs w:val="20"/>
        </w:rPr>
        <w:t xml:space="preserve">the </w:t>
      </w:r>
      <w:r w:rsidR="001D648A" w:rsidRPr="005A5C42">
        <w:rPr>
          <w:rFonts w:ascii="Times New Roman" w:hAnsi="Times New Roman" w:cs="Times New Roman"/>
          <w:b/>
          <w:sz w:val="20"/>
          <w:szCs w:val="20"/>
        </w:rPr>
        <w:t>deprioritized MAC PDU</w:t>
      </w:r>
      <w:r w:rsidR="001D648A">
        <w:rPr>
          <w:rFonts w:ascii="Times New Roman" w:hAnsi="Times New Roman" w:cs="Times New Roman"/>
          <w:b/>
          <w:sz w:val="20"/>
          <w:szCs w:val="20"/>
        </w:rPr>
        <w:t>”.</w:t>
      </w:r>
    </w:p>
    <w:p w:rsidR="00EA3B8D" w:rsidRPr="00EE29C5" w:rsidRDefault="00011F63" w:rsidP="00EA3B8D">
      <w:pPr>
        <w:spacing w:beforeLines="50" w:before="180" w:afterLines="50" w:after="180"/>
        <w:jc w:val="both"/>
        <w:outlineLvl w:val="1"/>
        <w:rPr>
          <w:rFonts w:ascii="Times New Roman" w:hAnsi="Times New Roman" w:cs="Times New Roman"/>
          <w:b/>
          <w:sz w:val="20"/>
          <w:szCs w:val="20"/>
        </w:rPr>
      </w:pPr>
      <w:r>
        <w:rPr>
          <w:rFonts w:ascii="Times New Roman" w:hAnsi="Times New Roman" w:cs="Times New Roman"/>
          <w:b/>
          <w:sz w:val="20"/>
          <w:szCs w:val="20"/>
        </w:rPr>
        <w:t>Proposal#2</w:t>
      </w:r>
      <w:r w:rsidR="00EA3B8D" w:rsidRPr="00EE29C5">
        <w:rPr>
          <w:rFonts w:ascii="Times New Roman" w:hAnsi="Times New Roman" w:cs="Times New Roman"/>
          <w:b/>
          <w:sz w:val="20"/>
          <w:szCs w:val="20"/>
        </w:rPr>
        <w:t>:</w:t>
      </w:r>
      <w:r w:rsidR="00EA3B8D">
        <w:rPr>
          <w:rFonts w:ascii="Times New Roman" w:hAnsi="Times New Roman" w:cs="Times New Roman"/>
          <w:b/>
          <w:sz w:val="20"/>
          <w:szCs w:val="20"/>
        </w:rPr>
        <w:t xml:space="preserve"> </w:t>
      </w:r>
      <w:r w:rsidR="00EA3B8D" w:rsidRPr="00EE29C5">
        <w:rPr>
          <w:rFonts w:ascii="Times New Roman" w:hAnsi="Times New Roman" w:cs="Times New Roman"/>
          <w:b/>
          <w:sz w:val="20"/>
          <w:szCs w:val="20"/>
        </w:rPr>
        <w:t>If</w:t>
      </w:r>
      <w:r w:rsidR="00EA3B8D" w:rsidRPr="002459C0">
        <w:rPr>
          <w:rFonts w:ascii="Times New Roman" w:hAnsi="Times New Roman" w:cs="Times New Roman"/>
          <w:b/>
          <w:sz w:val="20"/>
          <w:szCs w:val="20"/>
        </w:rPr>
        <w:t xml:space="preserve"> </w:t>
      </w:r>
      <w:r w:rsidR="001D648A" w:rsidRPr="009233DD">
        <w:rPr>
          <w:rFonts w:ascii="Times New Roman" w:hAnsi="Times New Roman" w:cs="Times New Roman"/>
          <w:b/>
          <w:sz w:val="20"/>
          <w:szCs w:val="20"/>
        </w:rPr>
        <w:t>procedure</w:t>
      </w:r>
      <w:r w:rsidR="00EA3B8D">
        <w:rPr>
          <w:rFonts w:ascii="Times New Roman" w:hAnsi="Times New Roman" w:cs="Times New Roman"/>
          <w:b/>
          <w:sz w:val="20"/>
          <w:szCs w:val="20"/>
        </w:rPr>
        <w:t xml:space="preserve"> “</w:t>
      </w:r>
      <w:r w:rsidR="00EA3B8D" w:rsidRPr="005A5C42">
        <w:rPr>
          <w:rFonts w:ascii="Times New Roman" w:hAnsi="Times New Roman" w:cs="Times New Roman"/>
          <w:b/>
          <w:sz w:val="20"/>
          <w:szCs w:val="20"/>
        </w:rPr>
        <w:t xml:space="preserve">retransmit </w:t>
      </w:r>
      <w:r w:rsidR="00EA3B8D">
        <w:rPr>
          <w:rFonts w:ascii="Times New Roman" w:hAnsi="Times New Roman" w:cs="Times New Roman"/>
          <w:b/>
          <w:sz w:val="20"/>
          <w:szCs w:val="20"/>
        </w:rPr>
        <w:t xml:space="preserve">the </w:t>
      </w:r>
      <w:r w:rsidR="00EA3B8D" w:rsidRPr="005A5C42">
        <w:rPr>
          <w:rFonts w:ascii="Times New Roman" w:hAnsi="Times New Roman" w:cs="Times New Roman"/>
          <w:b/>
          <w:sz w:val="20"/>
          <w:szCs w:val="20"/>
        </w:rPr>
        <w:t>deprioritized MAC PDU</w:t>
      </w:r>
      <w:r w:rsidR="00EA3B8D">
        <w:rPr>
          <w:rFonts w:ascii="Times New Roman" w:hAnsi="Times New Roman" w:cs="Times New Roman"/>
          <w:b/>
          <w:sz w:val="20"/>
          <w:szCs w:val="20"/>
        </w:rPr>
        <w:t>”</w:t>
      </w:r>
      <w:r w:rsidR="00EA3B8D" w:rsidRPr="00EE29C5">
        <w:rPr>
          <w:rFonts w:ascii="Times New Roman" w:hAnsi="Times New Roman" w:cs="Times New Roman"/>
          <w:b/>
          <w:sz w:val="20"/>
          <w:szCs w:val="20"/>
        </w:rPr>
        <w:t xml:space="preserve"> is necessary, when both cg-retransmission timer and lch-basedPrioritization are configured, autonomousTx is always configured.</w:t>
      </w:r>
    </w:p>
    <w:p w:rsidR="00EA3B8D" w:rsidRPr="00EE29C5" w:rsidRDefault="00011F63" w:rsidP="00EA3B8D">
      <w:pPr>
        <w:spacing w:beforeLines="50" w:before="180" w:afterLines="50" w:after="180"/>
        <w:jc w:val="both"/>
        <w:outlineLvl w:val="1"/>
        <w:rPr>
          <w:rFonts w:ascii="Times New Roman" w:hAnsi="Times New Roman" w:cs="Times New Roman"/>
          <w:b/>
          <w:sz w:val="22"/>
        </w:rPr>
      </w:pPr>
      <w:r>
        <w:rPr>
          <w:rFonts w:ascii="Times New Roman" w:hAnsi="Times New Roman" w:cs="Times New Roman"/>
          <w:b/>
          <w:sz w:val="20"/>
          <w:szCs w:val="20"/>
        </w:rPr>
        <w:t>Proposal#3</w:t>
      </w:r>
      <w:r w:rsidR="00EA3B8D" w:rsidRPr="00EE29C5">
        <w:rPr>
          <w:rFonts w:ascii="Times New Roman" w:hAnsi="Times New Roman" w:cs="Times New Roman"/>
          <w:b/>
          <w:sz w:val="20"/>
          <w:szCs w:val="20"/>
        </w:rPr>
        <w:t>:</w:t>
      </w:r>
      <w:r w:rsidR="00EA3B8D">
        <w:rPr>
          <w:rFonts w:ascii="Times New Roman" w:hAnsi="Times New Roman" w:cs="Times New Roman"/>
          <w:b/>
          <w:sz w:val="20"/>
          <w:szCs w:val="20"/>
        </w:rPr>
        <w:t xml:space="preserve"> I</w:t>
      </w:r>
      <w:r w:rsidR="00EA3B8D" w:rsidRPr="00EE29C5">
        <w:rPr>
          <w:rFonts w:ascii="Times New Roman" w:hAnsi="Times New Roman" w:cs="Times New Roman"/>
          <w:b/>
          <w:sz w:val="20"/>
          <w:szCs w:val="20"/>
        </w:rPr>
        <w:t>f</w:t>
      </w:r>
      <w:r w:rsidR="001D648A" w:rsidRPr="001D648A">
        <w:rPr>
          <w:rFonts w:ascii="Times New Roman" w:hAnsi="Times New Roman" w:cs="Times New Roman"/>
          <w:b/>
          <w:sz w:val="20"/>
          <w:szCs w:val="20"/>
        </w:rPr>
        <w:t xml:space="preserve"> </w:t>
      </w:r>
      <w:r w:rsidR="001D648A" w:rsidRPr="009233DD">
        <w:rPr>
          <w:rFonts w:ascii="Times New Roman" w:hAnsi="Times New Roman" w:cs="Times New Roman"/>
          <w:b/>
          <w:sz w:val="20"/>
          <w:szCs w:val="20"/>
        </w:rPr>
        <w:t>procedure</w:t>
      </w:r>
      <w:r w:rsidR="00EA3B8D">
        <w:rPr>
          <w:rFonts w:ascii="Times New Roman" w:hAnsi="Times New Roman" w:cs="Times New Roman"/>
          <w:b/>
          <w:sz w:val="20"/>
          <w:szCs w:val="20"/>
        </w:rPr>
        <w:t xml:space="preserve"> “</w:t>
      </w:r>
      <w:r w:rsidR="00EA3B8D" w:rsidRPr="005A5C42">
        <w:rPr>
          <w:rFonts w:ascii="Times New Roman" w:hAnsi="Times New Roman" w:cs="Times New Roman"/>
          <w:b/>
          <w:sz w:val="20"/>
          <w:szCs w:val="20"/>
        </w:rPr>
        <w:t xml:space="preserve">retransmit </w:t>
      </w:r>
      <w:r w:rsidR="00EA3B8D">
        <w:rPr>
          <w:rFonts w:ascii="Times New Roman" w:hAnsi="Times New Roman" w:cs="Times New Roman"/>
          <w:b/>
          <w:sz w:val="20"/>
          <w:szCs w:val="20"/>
        </w:rPr>
        <w:t xml:space="preserve">the </w:t>
      </w:r>
      <w:r w:rsidR="00EA3B8D" w:rsidRPr="005A5C42">
        <w:rPr>
          <w:rFonts w:ascii="Times New Roman" w:hAnsi="Times New Roman" w:cs="Times New Roman"/>
          <w:b/>
          <w:sz w:val="20"/>
          <w:szCs w:val="20"/>
        </w:rPr>
        <w:t>deprioritized MAC PDU</w:t>
      </w:r>
      <w:r w:rsidR="00EA3B8D">
        <w:rPr>
          <w:rFonts w:ascii="Times New Roman" w:hAnsi="Times New Roman" w:cs="Times New Roman"/>
          <w:b/>
          <w:sz w:val="20"/>
          <w:szCs w:val="20"/>
        </w:rPr>
        <w:t>”</w:t>
      </w:r>
      <w:r w:rsidR="00EA3B8D" w:rsidRPr="00EE29C5">
        <w:rPr>
          <w:rFonts w:ascii="Times New Roman" w:hAnsi="Times New Roman" w:cs="Times New Roman"/>
          <w:b/>
          <w:sz w:val="20"/>
          <w:szCs w:val="20"/>
        </w:rPr>
        <w:t xml:space="preserve"> is unnecessary, autonomousTx can configure or not configure, if autonomousTx is not configured, confirm the earl</w:t>
      </w:r>
      <w:r w:rsidR="00EA3B8D">
        <w:rPr>
          <w:rFonts w:ascii="Times New Roman" w:hAnsi="Times New Roman" w:cs="Times New Roman"/>
          <w:b/>
          <w:sz w:val="20"/>
          <w:szCs w:val="20"/>
        </w:rPr>
        <w:t>ier agreement that a deprioritiz</w:t>
      </w:r>
      <w:r w:rsidR="00EA3B8D" w:rsidRPr="00EE29C5">
        <w:rPr>
          <w:rFonts w:ascii="Times New Roman" w:hAnsi="Times New Roman" w:cs="Times New Roman"/>
          <w:b/>
          <w:sz w:val="20"/>
          <w:szCs w:val="20"/>
        </w:rPr>
        <w:t>ed MAC PDU is not retransmitted autonomously</w:t>
      </w:r>
      <w:r w:rsidR="00EA3B8D">
        <w:rPr>
          <w:rFonts w:ascii="Times New Roman" w:hAnsi="Times New Roman" w:cs="Times New Roman"/>
          <w:b/>
          <w:sz w:val="20"/>
          <w:szCs w:val="20"/>
        </w:rPr>
        <w:t>.</w:t>
      </w:r>
    </w:p>
    <w:p w:rsidR="00F320FC" w:rsidRPr="001D2906" w:rsidRDefault="00F320FC" w:rsidP="00683371">
      <w:pPr>
        <w:pStyle w:val="1"/>
        <w:ind w:left="0" w:firstLine="0"/>
        <w:jc w:val="both"/>
      </w:pPr>
      <w:r w:rsidRPr="001D2906">
        <w:t>References</w:t>
      </w:r>
    </w:p>
    <w:p w:rsidR="00165993" w:rsidRDefault="00645009" w:rsidP="00165993">
      <w:pPr>
        <w:pStyle w:val="a8"/>
        <w:ind w:left="480" w:hangingChars="240" w:hanging="480"/>
        <w:rPr>
          <w:rFonts w:eastAsia="SimSun"/>
          <w:lang w:val="en-GB" w:eastAsia="zh-CN"/>
        </w:rPr>
      </w:pPr>
      <w:r>
        <w:rPr>
          <w:rFonts w:hint="eastAsia"/>
          <w:szCs w:val="20"/>
        </w:rPr>
        <w:t>[</w:t>
      </w:r>
      <w:r>
        <w:rPr>
          <w:szCs w:val="20"/>
        </w:rPr>
        <w:t>1</w:t>
      </w:r>
      <w:r>
        <w:rPr>
          <w:rFonts w:hint="eastAsia"/>
          <w:szCs w:val="20"/>
        </w:rPr>
        <w:t>]</w:t>
      </w:r>
      <w:bookmarkStart w:id="1" w:name="_Ref47601989"/>
      <w:r w:rsidR="00165993">
        <w:rPr>
          <w:szCs w:val="20"/>
        </w:rPr>
        <w:tab/>
      </w:r>
      <w:r w:rsidR="00D20155" w:rsidRPr="00C8035A">
        <w:rPr>
          <w:rFonts w:eastAsia="SimSun"/>
          <w:lang w:val="en-GB" w:eastAsia="zh-CN"/>
        </w:rPr>
        <w:t>RP-201310</w:t>
      </w:r>
      <w:r w:rsidR="00D20155">
        <w:rPr>
          <w:rFonts w:eastAsia="SimSun" w:hint="eastAsia"/>
          <w:lang w:val="en-GB" w:eastAsia="zh-CN"/>
        </w:rPr>
        <w:t xml:space="preserve">, </w:t>
      </w:r>
      <w:r w:rsidR="00D20155" w:rsidRPr="00C8035A">
        <w:rPr>
          <w:rFonts w:eastAsia="SimSun"/>
          <w:lang w:val="en-GB" w:eastAsia="zh-CN"/>
        </w:rPr>
        <w:t>Enhanced Industrial Internet of Things (IoT) and ultra-reliable and low latency communication (URLLC) support for NR</w:t>
      </w:r>
      <w:r w:rsidR="00D20155">
        <w:rPr>
          <w:rFonts w:eastAsia="SimSun"/>
          <w:lang w:val="en-GB" w:eastAsia="zh-CN"/>
        </w:rPr>
        <w:t>WID</w:t>
      </w:r>
      <w:r w:rsidR="00D20155">
        <w:rPr>
          <w:rFonts w:eastAsia="SimSun" w:hint="eastAsia"/>
          <w:lang w:val="en-GB" w:eastAsia="zh-CN"/>
        </w:rPr>
        <w:t xml:space="preserve">, </w:t>
      </w:r>
      <w:r w:rsidR="00D20155" w:rsidRPr="00C8035A">
        <w:rPr>
          <w:rFonts w:eastAsia="SimSun"/>
          <w:lang w:val="en-GB" w:eastAsia="zh-CN"/>
        </w:rPr>
        <w:t>3GPP TSG RAN Meeting #88e</w:t>
      </w:r>
      <w:r w:rsidR="00D20155">
        <w:rPr>
          <w:rFonts w:eastAsia="SimSun" w:hint="eastAsia"/>
          <w:lang w:val="en-GB" w:eastAsia="zh-CN"/>
        </w:rPr>
        <w:t xml:space="preserve">, </w:t>
      </w:r>
      <w:r w:rsidR="00D20155" w:rsidRPr="00C8035A">
        <w:rPr>
          <w:rFonts w:eastAsia="SimSun"/>
          <w:lang w:val="en-GB" w:eastAsia="zh-CN"/>
        </w:rPr>
        <w:t>Electronic meeting, June 29 – July 3, 2020</w:t>
      </w:r>
      <w:r w:rsidR="00D20155">
        <w:rPr>
          <w:rFonts w:eastAsia="SimSun" w:hint="eastAsia"/>
          <w:lang w:val="en-GB" w:eastAsia="zh-CN"/>
        </w:rPr>
        <w:t>;</w:t>
      </w:r>
      <w:bookmarkEnd w:id="1"/>
    </w:p>
    <w:p w:rsidR="00EA3B8D" w:rsidRPr="00836E12" w:rsidRDefault="00EA3B8D" w:rsidP="00165993">
      <w:pPr>
        <w:pStyle w:val="a8"/>
        <w:ind w:left="480" w:hangingChars="240" w:hanging="480"/>
        <w:rPr>
          <w:rFonts w:eastAsia="SimSun"/>
          <w:lang w:val="en-GB" w:eastAsia="zh-CN"/>
        </w:rPr>
      </w:pPr>
      <w:r>
        <w:rPr>
          <w:rFonts w:eastAsia="SimSun"/>
          <w:lang w:val="en-GB" w:eastAsia="zh-CN"/>
        </w:rPr>
        <w:t>[2]</w:t>
      </w:r>
      <w:r w:rsidR="008748FD">
        <w:rPr>
          <w:rFonts w:asciiTheme="minorHAnsi" w:hAnsiTheme="minorHAnsi" w:cstheme="minorHAnsi"/>
          <w:b/>
          <w:color w:val="000000" w:themeColor="text1"/>
          <w:sz w:val="24"/>
        </w:rPr>
        <w:tab/>
      </w:r>
      <w:r w:rsidR="00427742">
        <w:t>R2-2108834</w:t>
      </w:r>
      <w:r w:rsidR="00996BE3">
        <w:t xml:space="preserve">, </w:t>
      </w:r>
      <w:r w:rsidR="00427742" w:rsidRPr="009B3130">
        <w:rPr>
          <w:lang w:val="en-GB"/>
        </w:rPr>
        <w:t>Report for Rel-17 Small data and URLLC/IIoT</w:t>
      </w:r>
      <w:r w:rsidR="005F74A1">
        <w:rPr>
          <w:color w:val="000000" w:themeColor="text1"/>
        </w:rPr>
        <w:t xml:space="preserve">, </w:t>
      </w:r>
      <w:r w:rsidR="00312C77" w:rsidRPr="00B60161">
        <w:rPr>
          <w:rFonts w:eastAsia="SimSun"/>
          <w:lang w:eastAsia="zh-CN"/>
        </w:rPr>
        <w:t xml:space="preserve">3GPP TSG RAN </w:t>
      </w:r>
      <w:r w:rsidR="00312C77">
        <w:rPr>
          <w:rFonts w:eastAsia="SimSun"/>
          <w:lang w:eastAsia="zh-CN"/>
        </w:rPr>
        <w:t xml:space="preserve">WG2 </w:t>
      </w:r>
      <w:r w:rsidR="00312C77" w:rsidRPr="00B60161">
        <w:rPr>
          <w:rFonts w:eastAsia="SimSun"/>
          <w:lang w:eastAsia="zh-CN"/>
        </w:rPr>
        <w:t>Meeting #</w:t>
      </w:r>
      <w:r w:rsidR="00312C77">
        <w:rPr>
          <w:rFonts w:eastAsia="SimSun"/>
          <w:lang w:eastAsia="zh-CN"/>
        </w:rPr>
        <w:t>115-</w:t>
      </w:r>
      <w:r w:rsidR="00312C77" w:rsidRPr="00B60161">
        <w:rPr>
          <w:rFonts w:eastAsia="SimSun"/>
          <w:lang w:eastAsia="zh-CN"/>
        </w:rPr>
        <w:t>e</w:t>
      </w:r>
      <w:r w:rsidR="00427742">
        <w:rPr>
          <w:rFonts w:eastAsia="SimSun"/>
          <w:lang w:eastAsia="zh-CN"/>
        </w:rPr>
        <w:t xml:space="preserve"> e</w:t>
      </w:r>
      <w:r w:rsidR="00312C77" w:rsidRPr="00B60161">
        <w:rPr>
          <w:rFonts w:eastAsia="SimSun"/>
          <w:lang w:eastAsia="zh-CN"/>
        </w:rPr>
        <w:t xml:space="preserve">lectronic </w:t>
      </w:r>
      <w:r w:rsidR="00427742" w:rsidRPr="00165993">
        <w:rPr>
          <w:rFonts w:eastAsia="SimSun"/>
          <w:lang w:val="en-GB" w:eastAsia="zh-CN"/>
        </w:rPr>
        <w:t>Online</w:t>
      </w:r>
      <w:r w:rsidR="00312C77" w:rsidRPr="00B60161">
        <w:rPr>
          <w:rFonts w:eastAsia="SimSun"/>
          <w:lang w:eastAsia="zh-CN"/>
        </w:rPr>
        <w:t xml:space="preserve">, </w:t>
      </w:r>
      <w:r w:rsidR="00312C77">
        <w:rPr>
          <w:rFonts w:eastAsia="SimSun"/>
          <w:lang w:eastAsia="zh-CN"/>
        </w:rPr>
        <w:t>Aug</w:t>
      </w:r>
      <w:r w:rsidR="00427742">
        <w:rPr>
          <w:rFonts w:eastAsia="SimSun"/>
          <w:lang w:eastAsia="zh-CN"/>
        </w:rPr>
        <w:t>ust</w:t>
      </w:r>
      <w:r w:rsidR="00312C77" w:rsidRPr="00D70255">
        <w:rPr>
          <w:rFonts w:eastAsia="SimSun"/>
          <w:lang w:eastAsia="zh-CN"/>
        </w:rPr>
        <w:t>, 2021</w:t>
      </w:r>
      <w:r w:rsidR="00312C77">
        <w:rPr>
          <w:rFonts w:eastAsia="SimSun"/>
          <w:lang w:eastAsia="zh-CN"/>
        </w:rPr>
        <w:t>.</w:t>
      </w:r>
    </w:p>
    <w:p w:rsidR="001734B9" w:rsidRPr="002A5DEF" w:rsidRDefault="001734B9" w:rsidP="00D92F62">
      <w:pPr>
        <w:pStyle w:val="ZT"/>
        <w:framePr w:wrap="auto" w:hAnchor="text" w:yAlign="inline"/>
        <w:jc w:val="left"/>
        <w:rPr>
          <w:rFonts w:ascii="Times New Roman" w:eastAsia="SimSun" w:hAnsi="Times New Roman" w:hint="eastAsia"/>
          <w:b w:val="0"/>
          <w:sz w:val="20"/>
          <w:szCs w:val="24"/>
          <w:lang w:eastAsia="zh-CN"/>
        </w:rPr>
      </w:pPr>
    </w:p>
    <w:sectPr w:rsidR="001734B9" w:rsidRPr="002A5DEF"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CE2" w:rsidRDefault="00D20CE2" w:rsidP="0093685F">
      <w:r>
        <w:separator/>
      </w:r>
    </w:p>
  </w:endnote>
  <w:endnote w:type="continuationSeparator" w:id="0">
    <w:p w:rsidR="00D20CE2" w:rsidRDefault="00D20CE2"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CE2" w:rsidRDefault="00D20CE2" w:rsidP="0093685F">
      <w:r>
        <w:separator/>
      </w:r>
    </w:p>
  </w:footnote>
  <w:footnote w:type="continuationSeparator" w:id="0">
    <w:p w:rsidR="00D20CE2" w:rsidRDefault="00D20CE2"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5"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F7257E4"/>
    <w:multiLevelType w:val="multilevel"/>
    <w:tmpl w:val="FB84AF8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9"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1"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2"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3"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8"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3"/>
  </w:num>
  <w:num w:numId="2">
    <w:abstractNumId w:val="19"/>
  </w:num>
  <w:num w:numId="3">
    <w:abstractNumId w:val="20"/>
  </w:num>
  <w:num w:numId="4">
    <w:abstractNumId w:val="8"/>
  </w:num>
  <w:num w:numId="5">
    <w:abstractNumId w:val="1"/>
  </w:num>
  <w:num w:numId="6">
    <w:abstractNumId w:val="11"/>
  </w:num>
  <w:num w:numId="7">
    <w:abstractNumId w:val="4"/>
  </w:num>
  <w:num w:numId="8">
    <w:abstractNumId w:val="16"/>
  </w:num>
  <w:num w:numId="9">
    <w:abstractNumId w:val="12"/>
  </w:num>
  <w:num w:numId="10">
    <w:abstractNumId w:val="14"/>
  </w:num>
  <w:num w:numId="11">
    <w:abstractNumId w:val="6"/>
  </w:num>
  <w:num w:numId="12">
    <w:abstractNumId w:val="2"/>
  </w:num>
  <w:num w:numId="13">
    <w:abstractNumId w:val="13"/>
  </w:num>
  <w:num w:numId="14">
    <w:abstractNumId w:val="17"/>
  </w:num>
  <w:num w:numId="15">
    <w:abstractNumId w:val="5"/>
  </w:num>
  <w:num w:numId="16">
    <w:abstractNumId w:val="18"/>
  </w:num>
  <w:num w:numId="17">
    <w:abstractNumId w:val="0"/>
  </w:num>
  <w:num w:numId="18">
    <w:abstractNumId w:val="21"/>
  </w:num>
  <w:num w:numId="19">
    <w:abstractNumId w:val="15"/>
  </w:num>
  <w:num w:numId="20">
    <w:abstractNumId w:val="7"/>
  </w:num>
  <w:num w:numId="21">
    <w:abstractNumId w:val="10"/>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5D5B"/>
    <w:rsid w:val="00011196"/>
    <w:rsid w:val="00011F63"/>
    <w:rsid w:val="00013F53"/>
    <w:rsid w:val="000202FE"/>
    <w:rsid w:val="0002075D"/>
    <w:rsid w:val="00031C85"/>
    <w:rsid w:val="00034364"/>
    <w:rsid w:val="00036BB3"/>
    <w:rsid w:val="00041175"/>
    <w:rsid w:val="000418A6"/>
    <w:rsid w:val="000433BF"/>
    <w:rsid w:val="00044259"/>
    <w:rsid w:val="00054999"/>
    <w:rsid w:val="00054A96"/>
    <w:rsid w:val="0006126C"/>
    <w:rsid w:val="00062ABE"/>
    <w:rsid w:val="00063CC1"/>
    <w:rsid w:val="00063FFF"/>
    <w:rsid w:val="0007103E"/>
    <w:rsid w:val="00093022"/>
    <w:rsid w:val="00096953"/>
    <w:rsid w:val="000972FC"/>
    <w:rsid w:val="000A1A9C"/>
    <w:rsid w:val="000B1823"/>
    <w:rsid w:val="000B1C90"/>
    <w:rsid w:val="000B3067"/>
    <w:rsid w:val="000B68D9"/>
    <w:rsid w:val="000C1330"/>
    <w:rsid w:val="000C1AF0"/>
    <w:rsid w:val="000C2E9E"/>
    <w:rsid w:val="000D6019"/>
    <w:rsid w:val="000E2874"/>
    <w:rsid w:val="000E3EEA"/>
    <w:rsid w:val="000E635F"/>
    <w:rsid w:val="000E6796"/>
    <w:rsid w:val="000F039E"/>
    <w:rsid w:val="000F2D8D"/>
    <w:rsid w:val="001045D7"/>
    <w:rsid w:val="001050DD"/>
    <w:rsid w:val="00106167"/>
    <w:rsid w:val="00120B71"/>
    <w:rsid w:val="001245EF"/>
    <w:rsid w:val="0012743B"/>
    <w:rsid w:val="00127A4A"/>
    <w:rsid w:val="00130CD3"/>
    <w:rsid w:val="00132B7E"/>
    <w:rsid w:val="00137120"/>
    <w:rsid w:val="00142E43"/>
    <w:rsid w:val="00144E55"/>
    <w:rsid w:val="00154878"/>
    <w:rsid w:val="00156A1C"/>
    <w:rsid w:val="00165993"/>
    <w:rsid w:val="00165D81"/>
    <w:rsid w:val="001734B9"/>
    <w:rsid w:val="0017431A"/>
    <w:rsid w:val="00176E2F"/>
    <w:rsid w:val="001944B0"/>
    <w:rsid w:val="00197B6E"/>
    <w:rsid w:val="00197E86"/>
    <w:rsid w:val="001A33E3"/>
    <w:rsid w:val="001A3777"/>
    <w:rsid w:val="001A3B79"/>
    <w:rsid w:val="001B0133"/>
    <w:rsid w:val="001B387A"/>
    <w:rsid w:val="001B724C"/>
    <w:rsid w:val="001D1FB7"/>
    <w:rsid w:val="001D2055"/>
    <w:rsid w:val="001D3609"/>
    <w:rsid w:val="001D3BD7"/>
    <w:rsid w:val="001D3F83"/>
    <w:rsid w:val="001D648A"/>
    <w:rsid w:val="001E5FBA"/>
    <w:rsid w:val="001E753D"/>
    <w:rsid w:val="001F4EFA"/>
    <w:rsid w:val="001F60F7"/>
    <w:rsid w:val="001F6219"/>
    <w:rsid w:val="001F7384"/>
    <w:rsid w:val="002025C2"/>
    <w:rsid w:val="00206224"/>
    <w:rsid w:val="0020652D"/>
    <w:rsid w:val="00210FB5"/>
    <w:rsid w:val="00213A70"/>
    <w:rsid w:val="00215D49"/>
    <w:rsid w:val="00220D88"/>
    <w:rsid w:val="00225886"/>
    <w:rsid w:val="0023572B"/>
    <w:rsid w:val="0024025A"/>
    <w:rsid w:val="002459C0"/>
    <w:rsid w:val="0025129C"/>
    <w:rsid w:val="00255E28"/>
    <w:rsid w:val="002613FB"/>
    <w:rsid w:val="002633F4"/>
    <w:rsid w:val="00264E7B"/>
    <w:rsid w:val="00272722"/>
    <w:rsid w:val="00273AF3"/>
    <w:rsid w:val="002910FB"/>
    <w:rsid w:val="00291F6A"/>
    <w:rsid w:val="0029432A"/>
    <w:rsid w:val="002A5A79"/>
    <w:rsid w:val="002A5DEF"/>
    <w:rsid w:val="002B1662"/>
    <w:rsid w:val="002B37EA"/>
    <w:rsid w:val="002B7132"/>
    <w:rsid w:val="002C4514"/>
    <w:rsid w:val="002C4A6F"/>
    <w:rsid w:val="002C4EE2"/>
    <w:rsid w:val="002C52EA"/>
    <w:rsid w:val="002C7E0F"/>
    <w:rsid w:val="002D44E3"/>
    <w:rsid w:val="002D6241"/>
    <w:rsid w:val="002D75B5"/>
    <w:rsid w:val="002E0E28"/>
    <w:rsid w:val="002E1C97"/>
    <w:rsid w:val="002F2846"/>
    <w:rsid w:val="003017C6"/>
    <w:rsid w:val="00312C77"/>
    <w:rsid w:val="00334367"/>
    <w:rsid w:val="00334941"/>
    <w:rsid w:val="00337B0E"/>
    <w:rsid w:val="00345C5D"/>
    <w:rsid w:val="00347A28"/>
    <w:rsid w:val="003511BF"/>
    <w:rsid w:val="00353656"/>
    <w:rsid w:val="003547EC"/>
    <w:rsid w:val="00360EBB"/>
    <w:rsid w:val="00360FAA"/>
    <w:rsid w:val="00362C75"/>
    <w:rsid w:val="0036439D"/>
    <w:rsid w:val="0037339E"/>
    <w:rsid w:val="003752C4"/>
    <w:rsid w:val="00380FE6"/>
    <w:rsid w:val="003831A8"/>
    <w:rsid w:val="00384686"/>
    <w:rsid w:val="003855BE"/>
    <w:rsid w:val="00390D36"/>
    <w:rsid w:val="003938AF"/>
    <w:rsid w:val="00394B15"/>
    <w:rsid w:val="003965A3"/>
    <w:rsid w:val="00396845"/>
    <w:rsid w:val="003B1C04"/>
    <w:rsid w:val="003B794D"/>
    <w:rsid w:val="003C49EF"/>
    <w:rsid w:val="003E157C"/>
    <w:rsid w:val="003E18BF"/>
    <w:rsid w:val="003E1C9C"/>
    <w:rsid w:val="003E24D2"/>
    <w:rsid w:val="003E36D6"/>
    <w:rsid w:val="003F0C7E"/>
    <w:rsid w:val="003F233C"/>
    <w:rsid w:val="003F40A9"/>
    <w:rsid w:val="003F5934"/>
    <w:rsid w:val="003F5E4D"/>
    <w:rsid w:val="004103F0"/>
    <w:rsid w:val="00411503"/>
    <w:rsid w:val="0041315A"/>
    <w:rsid w:val="004141D8"/>
    <w:rsid w:val="00414E09"/>
    <w:rsid w:val="004157E8"/>
    <w:rsid w:val="004170FB"/>
    <w:rsid w:val="0042173C"/>
    <w:rsid w:val="00421D12"/>
    <w:rsid w:val="00422012"/>
    <w:rsid w:val="00427742"/>
    <w:rsid w:val="0044373D"/>
    <w:rsid w:val="00443EAB"/>
    <w:rsid w:val="00444F33"/>
    <w:rsid w:val="004477A8"/>
    <w:rsid w:val="00450C4C"/>
    <w:rsid w:val="00452280"/>
    <w:rsid w:val="00455725"/>
    <w:rsid w:val="00462F12"/>
    <w:rsid w:val="00466CB8"/>
    <w:rsid w:val="0048316E"/>
    <w:rsid w:val="0048759D"/>
    <w:rsid w:val="00490F37"/>
    <w:rsid w:val="0049124F"/>
    <w:rsid w:val="00492C93"/>
    <w:rsid w:val="00495426"/>
    <w:rsid w:val="004969A5"/>
    <w:rsid w:val="004A2EED"/>
    <w:rsid w:val="004A2FEB"/>
    <w:rsid w:val="004A6B62"/>
    <w:rsid w:val="004B0A50"/>
    <w:rsid w:val="004B7AD5"/>
    <w:rsid w:val="004C1E5D"/>
    <w:rsid w:val="004C6C31"/>
    <w:rsid w:val="004C7421"/>
    <w:rsid w:val="004D0F49"/>
    <w:rsid w:val="004D549C"/>
    <w:rsid w:val="004D75E8"/>
    <w:rsid w:val="004D79B1"/>
    <w:rsid w:val="004E0C5D"/>
    <w:rsid w:val="004E1015"/>
    <w:rsid w:val="004E36FE"/>
    <w:rsid w:val="004E6756"/>
    <w:rsid w:val="005102DF"/>
    <w:rsid w:val="005141F8"/>
    <w:rsid w:val="005179F0"/>
    <w:rsid w:val="005215D5"/>
    <w:rsid w:val="005245E6"/>
    <w:rsid w:val="005254BB"/>
    <w:rsid w:val="00531E43"/>
    <w:rsid w:val="0054406F"/>
    <w:rsid w:val="005554BC"/>
    <w:rsid w:val="00565E40"/>
    <w:rsid w:val="00567249"/>
    <w:rsid w:val="00567802"/>
    <w:rsid w:val="00572BDC"/>
    <w:rsid w:val="005742B1"/>
    <w:rsid w:val="005745E5"/>
    <w:rsid w:val="00581FDE"/>
    <w:rsid w:val="00585843"/>
    <w:rsid w:val="00587BC6"/>
    <w:rsid w:val="00592AA2"/>
    <w:rsid w:val="00593D44"/>
    <w:rsid w:val="00594F87"/>
    <w:rsid w:val="00595B38"/>
    <w:rsid w:val="005A0D33"/>
    <w:rsid w:val="005A5C42"/>
    <w:rsid w:val="005B07DD"/>
    <w:rsid w:val="005B2EB0"/>
    <w:rsid w:val="005B4581"/>
    <w:rsid w:val="005C61E7"/>
    <w:rsid w:val="005C64BC"/>
    <w:rsid w:val="005D04B3"/>
    <w:rsid w:val="005D21B6"/>
    <w:rsid w:val="005D2A2D"/>
    <w:rsid w:val="005D3ADC"/>
    <w:rsid w:val="005D6319"/>
    <w:rsid w:val="005E244B"/>
    <w:rsid w:val="005E2B67"/>
    <w:rsid w:val="005E3703"/>
    <w:rsid w:val="005E447E"/>
    <w:rsid w:val="005E4B2F"/>
    <w:rsid w:val="005E571E"/>
    <w:rsid w:val="005E69BF"/>
    <w:rsid w:val="005E76E8"/>
    <w:rsid w:val="005F07F6"/>
    <w:rsid w:val="005F1771"/>
    <w:rsid w:val="005F5F4F"/>
    <w:rsid w:val="005F630C"/>
    <w:rsid w:val="005F6C01"/>
    <w:rsid w:val="005F74A1"/>
    <w:rsid w:val="005F7995"/>
    <w:rsid w:val="00601C85"/>
    <w:rsid w:val="00612981"/>
    <w:rsid w:val="00614CE7"/>
    <w:rsid w:val="0061514D"/>
    <w:rsid w:val="006159CC"/>
    <w:rsid w:val="006206D4"/>
    <w:rsid w:val="00625CEB"/>
    <w:rsid w:val="00627339"/>
    <w:rsid w:val="0063095E"/>
    <w:rsid w:val="00630F51"/>
    <w:rsid w:val="00643EAE"/>
    <w:rsid w:val="00644138"/>
    <w:rsid w:val="00645009"/>
    <w:rsid w:val="00646BAE"/>
    <w:rsid w:val="00656876"/>
    <w:rsid w:val="00656F82"/>
    <w:rsid w:val="00661EB1"/>
    <w:rsid w:val="00670C4F"/>
    <w:rsid w:val="006758E6"/>
    <w:rsid w:val="006768DA"/>
    <w:rsid w:val="00677D7C"/>
    <w:rsid w:val="00683371"/>
    <w:rsid w:val="00684484"/>
    <w:rsid w:val="006925A6"/>
    <w:rsid w:val="0069611A"/>
    <w:rsid w:val="006A108C"/>
    <w:rsid w:val="006A1686"/>
    <w:rsid w:val="006A57E2"/>
    <w:rsid w:val="006C0540"/>
    <w:rsid w:val="006C332C"/>
    <w:rsid w:val="006E0049"/>
    <w:rsid w:val="006E301E"/>
    <w:rsid w:val="006E33ED"/>
    <w:rsid w:val="006F2313"/>
    <w:rsid w:val="006F235F"/>
    <w:rsid w:val="006F6723"/>
    <w:rsid w:val="007002C5"/>
    <w:rsid w:val="00702C37"/>
    <w:rsid w:val="00703435"/>
    <w:rsid w:val="007052B9"/>
    <w:rsid w:val="007074C4"/>
    <w:rsid w:val="007169E6"/>
    <w:rsid w:val="00720CFB"/>
    <w:rsid w:val="00737062"/>
    <w:rsid w:val="007529C9"/>
    <w:rsid w:val="00753948"/>
    <w:rsid w:val="007602D0"/>
    <w:rsid w:val="00761898"/>
    <w:rsid w:val="00762C1E"/>
    <w:rsid w:val="00763179"/>
    <w:rsid w:val="0076376D"/>
    <w:rsid w:val="00772167"/>
    <w:rsid w:val="00776D58"/>
    <w:rsid w:val="0078113E"/>
    <w:rsid w:val="00781717"/>
    <w:rsid w:val="0078238D"/>
    <w:rsid w:val="007904E2"/>
    <w:rsid w:val="007A02E4"/>
    <w:rsid w:val="007A07CD"/>
    <w:rsid w:val="007A3353"/>
    <w:rsid w:val="007A4351"/>
    <w:rsid w:val="007B32E3"/>
    <w:rsid w:val="007B681D"/>
    <w:rsid w:val="007B6CDE"/>
    <w:rsid w:val="007B7D1B"/>
    <w:rsid w:val="007C4ECE"/>
    <w:rsid w:val="007C6DE0"/>
    <w:rsid w:val="007E2F30"/>
    <w:rsid w:val="007F3888"/>
    <w:rsid w:val="007F4C19"/>
    <w:rsid w:val="007F795B"/>
    <w:rsid w:val="00801EAB"/>
    <w:rsid w:val="0080384A"/>
    <w:rsid w:val="008057E5"/>
    <w:rsid w:val="00815EBB"/>
    <w:rsid w:val="0082042C"/>
    <w:rsid w:val="00827EDA"/>
    <w:rsid w:val="0083198A"/>
    <w:rsid w:val="00833139"/>
    <w:rsid w:val="00835EB4"/>
    <w:rsid w:val="008360DE"/>
    <w:rsid w:val="00836E12"/>
    <w:rsid w:val="00843C57"/>
    <w:rsid w:val="0084501C"/>
    <w:rsid w:val="00847A8D"/>
    <w:rsid w:val="00857CF6"/>
    <w:rsid w:val="00857D94"/>
    <w:rsid w:val="008627BD"/>
    <w:rsid w:val="00862EF4"/>
    <w:rsid w:val="00865C8E"/>
    <w:rsid w:val="00867FF6"/>
    <w:rsid w:val="00872990"/>
    <w:rsid w:val="008738E1"/>
    <w:rsid w:val="008748FD"/>
    <w:rsid w:val="008773F1"/>
    <w:rsid w:val="008816C7"/>
    <w:rsid w:val="008818C1"/>
    <w:rsid w:val="008859B6"/>
    <w:rsid w:val="00885A90"/>
    <w:rsid w:val="00892A04"/>
    <w:rsid w:val="008954E9"/>
    <w:rsid w:val="008A490E"/>
    <w:rsid w:val="008A5BFD"/>
    <w:rsid w:val="008B05DD"/>
    <w:rsid w:val="008B0C2D"/>
    <w:rsid w:val="008B5FC1"/>
    <w:rsid w:val="008C3FF2"/>
    <w:rsid w:val="008C6D62"/>
    <w:rsid w:val="008D08D0"/>
    <w:rsid w:val="008D353C"/>
    <w:rsid w:val="008E1829"/>
    <w:rsid w:val="008E7CCA"/>
    <w:rsid w:val="008F1B81"/>
    <w:rsid w:val="008F5772"/>
    <w:rsid w:val="009012A3"/>
    <w:rsid w:val="00902B23"/>
    <w:rsid w:val="00920FF0"/>
    <w:rsid w:val="009233DD"/>
    <w:rsid w:val="00932923"/>
    <w:rsid w:val="00932D3E"/>
    <w:rsid w:val="0093685F"/>
    <w:rsid w:val="00936C0B"/>
    <w:rsid w:val="009379DC"/>
    <w:rsid w:val="00937AD1"/>
    <w:rsid w:val="00940080"/>
    <w:rsid w:val="00950F59"/>
    <w:rsid w:val="009617D8"/>
    <w:rsid w:val="00961922"/>
    <w:rsid w:val="00962540"/>
    <w:rsid w:val="00962996"/>
    <w:rsid w:val="009665D0"/>
    <w:rsid w:val="009715F3"/>
    <w:rsid w:val="009719FB"/>
    <w:rsid w:val="00974CC2"/>
    <w:rsid w:val="00974DA4"/>
    <w:rsid w:val="00983331"/>
    <w:rsid w:val="00984181"/>
    <w:rsid w:val="0098532E"/>
    <w:rsid w:val="00996BE3"/>
    <w:rsid w:val="009A1971"/>
    <w:rsid w:val="009A6CA1"/>
    <w:rsid w:val="009B09ED"/>
    <w:rsid w:val="009B130B"/>
    <w:rsid w:val="009C0B3C"/>
    <w:rsid w:val="009C0DDD"/>
    <w:rsid w:val="009C2BCC"/>
    <w:rsid w:val="009D16A0"/>
    <w:rsid w:val="009D5307"/>
    <w:rsid w:val="009D78FA"/>
    <w:rsid w:val="009D7EEA"/>
    <w:rsid w:val="009E2408"/>
    <w:rsid w:val="009F484A"/>
    <w:rsid w:val="009F49B3"/>
    <w:rsid w:val="009F6B04"/>
    <w:rsid w:val="00A028F5"/>
    <w:rsid w:val="00A02BEB"/>
    <w:rsid w:val="00A03C59"/>
    <w:rsid w:val="00A04502"/>
    <w:rsid w:val="00A07D41"/>
    <w:rsid w:val="00A12269"/>
    <w:rsid w:val="00A241BB"/>
    <w:rsid w:val="00A30FBB"/>
    <w:rsid w:val="00A357E4"/>
    <w:rsid w:val="00A37A47"/>
    <w:rsid w:val="00A43D3D"/>
    <w:rsid w:val="00A44093"/>
    <w:rsid w:val="00A5335D"/>
    <w:rsid w:val="00A54CFD"/>
    <w:rsid w:val="00A55B18"/>
    <w:rsid w:val="00A56F67"/>
    <w:rsid w:val="00A662AC"/>
    <w:rsid w:val="00A73C57"/>
    <w:rsid w:val="00A87019"/>
    <w:rsid w:val="00A87BBC"/>
    <w:rsid w:val="00A90F1D"/>
    <w:rsid w:val="00A91ACC"/>
    <w:rsid w:val="00A95050"/>
    <w:rsid w:val="00A95103"/>
    <w:rsid w:val="00A9738E"/>
    <w:rsid w:val="00AA4644"/>
    <w:rsid w:val="00AA57C7"/>
    <w:rsid w:val="00AA6714"/>
    <w:rsid w:val="00AB11D4"/>
    <w:rsid w:val="00AB37C3"/>
    <w:rsid w:val="00AB48B3"/>
    <w:rsid w:val="00AB7966"/>
    <w:rsid w:val="00AC3F5B"/>
    <w:rsid w:val="00AC6466"/>
    <w:rsid w:val="00AD2673"/>
    <w:rsid w:val="00AD621F"/>
    <w:rsid w:val="00AE1DF1"/>
    <w:rsid w:val="00AE7CA9"/>
    <w:rsid w:val="00AF5487"/>
    <w:rsid w:val="00AF5F92"/>
    <w:rsid w:val="00AF7EDE"/>
    <w:rsid w:val="00B01F9E"/>
    <w:rsid w:val="00B05436"/>
    <w:rsid w:val="00B0674D"/>
    <w:rsid w:val="00B06F08"/>
    <w:rsid w:val="00B12AED"/>
    <w:rsid w:val="00B17437"/>
    <w:rsid w:val="00B175C2"/>
    <w:rsid w:val="00B2191E"/>
    <w:rsid w:val="00B22290"/>
    <w:rsid w:val="00B25ABC"/>
    <w:rsid w:val="00B3179E"/>
    <w:rsid w:val="00B3193B"/>
    <w:rsid w:val="00B35962"/>
    <w:rsid w:val="00B407E4"/>
    <w:rsid w:val="00B47D0A"/>
    <w:rsid w:val="00B5037F"/>
    <w:rsid w:val="00B60161"/>
    <w:rsid w:val="00B612B6"/>
    <w:rsid w:val="00B62E6E"/>
    <w:rsid w:val="00B647D2"/>
    <w:rsid w:val="00B65725"/>
    <w:rsid w:val="00B67020"/>
    <w:rsid w:val="00B84447"/>
    <w:rsid w:val="00B854FF"/>
    <w:rsid w:val="00B94ED0"/>
    <w:rsid w:val="00B956D4"/>
    <w:rsid w:val="00BA0663"/>
    <w:rsid w:val="00BB6C95"/>
    <w:rsid w:val="00BC3CC0"/>
    <w:rsid w:val="00BC3FF7"/>
    <w:rsid w:val="00BC6741"/>
    <w:rsid w:val="00BE42FF"/>
    <w:rsid w:val="00BE74E1"/>
    <w:rsid w:val="00BF2AC2"/>
    <w:rsid w:val="00BF4A4C"/>
    <w:rsid w:val="00C01E7B"/>
    <w:rsid w:val="00C0301F"/>
    <w:rsid w:val="00C03B8E"/>
    <w:rsid w:val="00C048D5"/>
    <w:rsid w:val="00C0623A"/>
    <w:rsid w:val="00C12808"/>
    <w:rsid w:val="00C1290F"/>
    <w:rsid w:val="00C13601"/>
    <w:rsid w:val="00C219BC"/>
    <w:rsid w:val="00C30275"/>
    <w:rsid w:val="00C312EE"/>
    <w:rsid w:val="00C31C6D"/>
    <w:rsid w:val="00C32AF5"/>
    <w:rsid w:val="00C3432E"/>
    <w:rsid w:val="00C3460E"/>
    <w:rsid w:val="00C356D3"/>
    <w:rsid w:val="00C36641"/>
    <w:rsid w:val="00C42B82"/>
    <w:rsid w:val="00C45108"/>
    <w:rsid w:val="00C4512F"/>
    <w:rsid w:val="00C518A4"/>
    <w:rsid w:val="00C5305F"/>
    <w:rsid w:val="00C532ED"/>
    <w:rsid w:val="00C544F8"/>
    <w:rsid w:val="00C56984"/>
    <w:rsid w:val="00C56FFC"/>
    <w:rsid w:val="00C60279"/>
    <w:rsid w:val="00C63E03"/>
    <w:rsid w:val="00C648E5"/>
    <w:rsid w:val="00C70074"/>
    <w:rsid w:val="00C717CA"/>
    <w:rsid w:val="00C833BA"/>
    <w:rsid w:val="00C95D65"/>
    <w:rsid w:val="00CA228A"/>
    <w:rsid w:val="00CA422D"/>
    <w:rsid w:val="00CA4A1F"/>
    <w:rsid w:val="00CA71F4"/>
    <w:rsid w:val="00CB0E52"/>
    <w:rsid w:val="00CB29D2"/>
    <w:rsid w:val="00CC5000"/>
    <w:rsid w:val="00CD08A5"/>
    <w:rsid w:val="00CD65E2"/>
    <w:rsid w:val="00CE3577"/>
    <w:rsid w:val="00CE556B"/>
    <w:rsid w:val="00CE63DF"/>
    <w:rsid w:val="00CE64C4"/>
    <w:rsid w:val="00CE735B"/>
    <w:rsid w:val="00CF21AD"/>
    <w:rsid w:val="00CF31F3"/>
    <w:rsid w:val="00CF4A29"/>
    <w:rsid w:val="00CF5D83"/>
    <w:rsid w:val="00D03B7A"/>
    <w:rsid w:val="00D162AF"/>
    <w:rsid w:val="00D20155"/>
    <w:rsid w:val="00D20CE2"/>
    <w:rsid w:val="00D2107A"/>
    <w:rsid w:val="00D324F9"/>
    <w:rsid w:val="00D335A8"/>
    <w:rsid w:val="00D345AF"/>
    <w:rsid w:val="00D40932"/>
    <w:rsid w:val="00D47B2B"/>
    <w:rsid w:val="00D55625"/>
    <w:rsid w:val="00D56B14"/>
    <w:rsid w:val="00D64E1B"/>
    <w:rsid w:val="00D66011"/>
    <w:rsid w:val="00D67578"/>
    <w:rsid w:val="00D70255"/>
    <w:rsid w:val="00D86174"/>
    <w:rsid w:val="00D90A97"/>
    <w:rsid w:val="00D92F62"/>
    <w:rsid w:val="00D943D8"/>
    <w:rsid w:val="00D96B07"/>
    <w:rsid w:val="00D9713C"/>
    <w:rsid w:val="00DA0231"/>
    <w:rsid w:val="00DA2790"/>
    <w:rsid w:val="00DC085C"/>
    <w:rsid w:val="00DC3259"/>
    <w:rsid w:val="00DC5D0C"/>
    <w:rsid w:val="00DD19D9"/>
    <w:rsid w:val="00DD7204"/>
    <w:rsid w:val="00DE5D49"/>
    <w:rsid w:val="00DE66E0"/>
    <w:rsid w:val="00DF0783"/>
    <w:rsid w:val="00DF792E"/>
    <w:rsid w:val="00E11488"/>
    <w:rsid w:val="00E148AB"/>
    <w:rsid w:val="00E17A8B"/>
    <w:rsid w:val="00E21841"/>
    <w:rsid w:val="00E301D0"/>
    <w:rsid w:val="00E35C72"/>
    <w:rsid w:val="00E41EB0"/>
    <w:rsid w:val="00E45318"/>
    <w:rsid w:val="00E510B8"/>
    <w:rsid w:val="00E55997"/>
    <w:rsid w:val="00E61169"/>
    <w:rsid w:val="00E62AED"/>
    <w:rsid w:val="00E74BE4"/>
    <w:rsid w:val="00E77590"/>
    <w:rsid w:val="00E815DD"/>
    <w:rsid w:val="00E836FF"/>
    <w:rsid w:val="00E86538"/>
    <w:rsid w:val="00E90359"/>
    <w:rsid w:val="00E950E6"/>
    <w:rsid w:val="00E97656"/>
    <w:rsid w:val="00EA06DE"/>
    <w:rsid w:val="00EA3B8D"/>
    <w:rsid w:val="00EA3FE5"/>
    <w:rsid w:val="00EB7D83"/>
    <w:rsid w:val="00EC631C"/>
    <w:rsid w:val="00ED13E7"/>
    <w:rsid w:val="00ED15BD"/>
    <w:rsid w:val="00ED3D24"/>
    <w:rsid w:val="00ED4EA1"/>
    <w:rsid w:val="00EE29C5"/>
    <w:rsid w:val="00EE49F2"/>
    <w:rsid w:val="00EE6018"/>
    <w:rsid w:val="00EE64F6"/>
    <w:rsid w:val="00F00561"/>
    <w:rsid w:val="00F1085E"/>
    <w:rsid w:val="00F1493B"/>
    <w:rsid w:val="00F15BDC"/>
    <w:rsid w:val="00F168B1"/>
    <w:rsid w:val="00F174F1"/>
    <w:rsid w:val="00F219D9"/>
    <w:rsid w:val="00F25642"/>
    <w:rsid w:val="00F27F17"/>
    <w:rsid w:val="00F306AA"/>
    <w:rsid w:val="00F320FC"/>
    <w:rsid w:val="00F367F2"/>
    <w:rsid w:val="00F44148"/>
    <w:rsid w:val="00F45234"/>
    <w:rsid w:val="00F468F8"/>
    <w:rsid w:val="00F46AA8"/>
    <w:rsid w:val="00F55F63"/>
    <w:rsid w:val="00F6049B"/>
    <w:rsid w:val="00F65A92"/>
    <w:rsid w:val="00F70257"/>
    <w:rsid w:val="00F73742"/>
    <w:rsid w:val="00F82677"/>
    <w:rsid w:val="00F85613"/>
    <w:rsid w:val="00F9081F"/>
    <w:rsid w:val="00F90B5F"/>
    <w:rsid w:val="00F95C9E"/>
    <w:rsid w:val="00FA1378"/>
    <w:rsid w:val="00FA34DF"/>
    <w:rsid w:val="00FC1962"/>
    <w:rsid w:val="00FC2833"/>
    <w:rsid w:val="00FD4D29"/>
    <w:rsid w:val="00FD5819"/>
    <w:rsid w:val="00FD598E"/>
    <w:rsid w:val="00FE6596"/>
    <w:rsid w:val="00FF0469"/>
    <w:rsid w:val="00FF55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414A9"/>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4D7D3-FB06-4CCB-A098-FA4890897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2065</TotalTime>
  <Pages>2</Pages>
  <Words>581</Words>
  <Characters>3314</Characters>
  <Application>Microsoft Office Word</Application>
  <DocSecurity>0</DocSecurity>
  <Lines>27</Lines>
  <Paragraphs>7</Paragraphs>
  <ScaleCrop>false</ScaleCrop>
  <Company>Dynabook</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107</cp:revision>
  <dcterms:created xsi:type="dcterms:W3CDTF">2021-01-14T08:25:00Z</dcterms:created>
  <dcterms:modified xsi:type="dcterms:W3CDTF">2021-10-22T03:14:00Z</dcterms:modified>
</cp:coreProperties>
</file>